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5"/>
        <w:tblpPr w:leftFromText="180" w:rightFromText="180" w:vertAnchor="page" w:horzAnchor="page" w:tblpXSpec="center" w:tblpY="4881"/>
        <w:tblOverlap w:val="never"/>
        <w:tblW w:w="9566" w:type="dxa"/>
        <w:jc w:val="center"/>
        <w:tblInd w:w="0" w:type="dxa"/>
        <w:tblLayout w:type="fixed"/>
        <w:tblCellMar>
          <w:top w:w="0" w:type="dxa"/>
          <w:left w:w="108" w:type="dxa"/>
          <w:bottom w:w="0" w:type="dxa"/>
          <w:right w:w="108" w:type="dxa"/>
        </w:tblCellMar>
      </w:tblPr>
      <w:tblGrid>
        <w:gridCol w:w="9566"/>
      </w:tblGrid>
      <w:tr>
        <w:tblPrEx>
          <w:tblLayout w:type="fixed"/>
          <w:tblCellMar>
            <w:top w:w="0" w:type="dxa"/>
            <w:left w:w="108" w:type="dxa"/>
            <w:bottom w:w="0" w:type="dxa"/>
            <w:right w:w="108" w:type="dxa"/>
          </w:tblCellMar>
        </w:tblPrEx>
        <w:trPr>
          <w:jc w:val="center"/>
        </w:trPr>
        <w:tc>
          <w:tcPr>
            <w:tcW w:w="9566" w:type="dxa"/>
            <w:vAlign w:val="center"/>
          </w:tcPr>
          <w:p>
            <w:pPr>
              <w:pStyle w:val="3"/>
              <w:bidi w:val="0"/>
              <w:jc w:val="both"/>
              <w:rPr>
                <w:rFonts w:hint="default" w:ascii="Times New Roman" w:hAnsi="Times New Roman" w:eastAsia="宋体" w:cs="Times New Roman"/>
                <w:sz w:val="56"/>
                <w:szCs w:val="36"/>
                <w:lang w:val="en-US" w:eastAsia="zh-CN"/>
              </w:rPr>
            </w:pPr>
            <w:r>
              <w:rPr>
                <w:rFonts w:hint="eastAsia"/>
                <w:sz w:val="56"/>
                <w:szCs w:val="36"/>
                <w:lang w:eastAsia="zh-CN"/>
              </w:rPr>
              <w:t xml:space="preserve">NX </w:t>
            </w:r>
            <w:r>
              <w:rPr>
                <w:rFonts w:hint="eastAsia"/>
                <w:sz w:val="56"/>
                <w:szCs w:val="36"/>
                <w:lang w:val="en-US" w:eastAsia="zh-CN"/>
              </w:rPr>
              <w:t xml:space="preserve">E310 </w:t>
            </w:r>
            <w:r>
              <w:rPr>
                <w:rFonts w:hint="eastAsia"/>
                <w:sz w:val="56"/>
                <w:szCs w:val="36"/>
                <w:lang w:eastAsia="zh-CN"/>
              </w:rPr>
              <w:t>E312网卡用户手册</w:t>
            </w:r>
          </w:p>
        </w:tc>
      </w:tr>
    </w:tbl>
    <w:p>
      <w:pPr>
        <w:pStyle w:val="3"/>
        <w:bidi w:val="0"/>
        <w:jc w:val="center"/>
        <w:rPr>
          <w:rFonts w:hint="eastAsia"/>
          <w:sz w:val="56"/>
          <w:szCs w:val="36"/>
          <w:lang w:val="en-US" w:eastAsia="zh-CN"/>
        </w:rPr>
      </w:pPr>
      <w:bookmarkStart w:id="37" w:name="_GoBack"/>
      <w:r>
        <w:rPr>
          <w:rFonts w:hint="eastAsia" w:ascii="宋体" w:hAnsi="宋体" w:cs="宋体"/>
        </w:rPr>
        <w:drawing>
          <wp:anchor distT="0" distB="0" distL="114300" distR="114300" simplePos="0" relativeHeight="251660288" behindDoc="1" locked="0" layoutInCell="1" allowOverlap="1">
            <wp:simplePos x="0" y="0"/>
            <wp:positionH relativeFrom="column">
              <wp:posOffset>-1124585</wp:posOffset>
            </wp:positionH>
            <wp:positionV relativeFrom="paragraph">
              <wp:posOffset>-1031875</wp:posOffset>
            </wp:positionV>
            <wp:extent cx="7543165" cy="10828020"/>
            <wp:effectExtent l="0" t="0" r="635" b="11430"/>
            <wp:wrapNone/>
            <wp:docPr id="12" name="图片 31" descr="（新中文）封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1" descr="（新中文）封面"/>
                    <pic:cNvPicPr>
                      <a:picLocks noChangeAspect="1"/>
                    </pic:cNvPicPr>
                  </pic:nvPicPr>
                  <pic:blipFill>
                    <a:blip r:embed="rId9"/>
                    <a:stretch>
                      <a:fillRect/>
                    </a:stretch>
                  </pic:blipFill>
                  <pic:spPr>
                    <a:xfrm>
                      <a:off x="8890" y="281305"/>
                      <a:ext cx="7543165" cy="10828020"/>
                    </a:xfrm>
                    <a:prstGeom prst="rect">
                      <a:avLst/>
                    </a:prstGeom>
                    <a:noFill/>
                    <a:ln>
                      <a:noFill/>
                    </a:ln>
                  </pic:spPr>
                </pic:pic>
              </a:graphicData>
            </a:graphic>
          </wp:anchor>
        </w:drawing>
      </w:r>
      <w:bookmarkEnd w:id="37"/>
      <w:r>
        <w:rPr>
          <w:rFonts w:hint="eastAsia"/>
          <w:sz w:val="56"/>
          <w:szCs w:val="36"/>
          <w:lang w:val="en-US" w:eastAsia="zh-CN"/>
        </w:rPr>
        <w:br w:type="page"/>
      </w:r>
    </w:p>
    <w:tbl>
      <w:tblPr>
        <w:tblStyle w:val="15"/>
        <w:tblW w:w="9120" w:type="dxa"/>
        <w:jc w:val="center"/>
        <w:tblInd w:w="0" w:type="dxa"/>
        <w:tblLayout w:type="fixed"/>
        <w:tblCellMar>
          <w:top w:w="0" w:type="dxa"/>
          <w:left w:w="108" w:type="dxa"/>
          <w:bottom w:w="0" w:type="dxa"/>
          <w:right w:w="108" w:type="dxa"/>
        </w:tblCellMar>
      </w:tblPr>
      <w:tblGrid>
        <w:gridCol w:w="996"/>
        <w:gridCol w:w="8124"/>
      </w:tblGrid>
      <w:tr>
        <w:tblPrEx>
          <w:tblLayout w:type="fixed"/>
          <w:tblCellMar>
            <w:top w:w="0" w:type="dxa"/>
            <w:left w:w="108" w:type="dxa"/>
            <w:bottom w:w="0" w:type="dxa"/>
            <w:right w:w="108" w:type="dxa"/>
          </w:tblCellMar>
        </w:tblPrEx>
        <w:trPr>
          <w:trHeight w:val="6887" w:hRule="atLeast"/>
          <w:jc w:val="center"/>
        </w:trPr>
        <w:tc>
          <w:tcPr>
            <w:tcW w:w="9120" w:type="dxa"/>
            <w:gridSpan w:val="2"/>
            <w:vAlign w:val="center"/>
          </w:tcPr>
          <w:p>
            <w:pPr>
              <w:pStyle w:val="27"/>
              <w:rPr>
                <w:rFonts w:hint="default" w:ascii="Times New Roman" w:hAnsi="Times New Roman" w:eastAsia="宋体" w:cs="Times New Roman"/>
              </w:rPr>
            </w:pPr>
            <w:r>
              <w:rPr>
                <w:rFonts w:hint="default" w:ascii="Times New Roman" w:hAnsi="Times New Roman" w:eastAsia="宋体" w:cs="Times New Roman"/>
              </w:rPr>
              <w:t>法律声明</w:t>
            </w:r>
          </w:p>
          <w:p>
            <w:pPr>
              <w:rPr>
                <w:rFonts w:hint="default" w:ascii="Times New Roman" w:hAnsi="Times New Roman" w:eastAsia="宋体" w:cs="Times New Roman"/>
              </w:rPr>
            </w:pPr>
          </w:p>
          <w:p>
            <w:pPr>
              <w:pStyle w:val="28"/>
              <w:rPr>
                <w:rFonts w:hint="default" w:ascii="Times New Roman" w:hAnsi="Times New Roman" w:eastAsia="宋体" w:cs="Times New Roman"/>
                <w:lang w:eastAsia="zh-CN"/>
              </w:rPr>
            </w:pPr>
            <w:r>
              <w:rPr>
                <w:rFonts w:hint="default" w:ascii="Times New Roman" w:hAnsi="Times New Roman" w:eastAsia="宋体" w:cs="Times New Roman"/>
                <w:lang w:eastAsia="zh-CN"/>
              </w:rPr>
              <w:t>若接收中兴通讯股份有限公司（以下称为“中兴通讯”）的此份文档，即表示您已同意以下条款。若不同意以下条款，请停止使用本文档。</w:t>
            </w:r>
          </w:p>
          <w:p>
            <w:pPr>
              <w:pStyle w:val="28"/>
              <w:rPr>
                <w:rFonts w:hint="default" w:ascii="Times New Roman" w:hAnsi="Times New Roman" w:eastAsia="宋体" w:cs="Times New Roman"/>
                <w:lang w:eastAsia="zh-CN"/>
              </w:rPr>
            </w:pPr>
          </w:p>
          <w:p>
            <w:pPr>
              <w:pStyle w:val="28"/>
              <w:rPr>
                <w:rFonts w:hint="default" w:ascii="Times New Roman" w:hAnsi="Times New Roman" w:eastAsia="宋体" w:cs="Times New Roman"/>
                <w:lang w:eastAsia="zh-CN"/>
              </w:rPr>
            </w:pPr>
            <w:r>
              <w:rPr>
                <w:rFonts w:hint="default" w:ascii="Times New Roman" w:hAnsi="Times New Roman" w:eastAsia="宋体" w:cs="Times New Roman"/>
                <w:lang w:eastAsia="zh-CN"/>
              </w:rPr>
              <w:t>本文档版权所有中兴通讯股份有限公司。保留任何未在本文档中明示授予的权利。文档中涉及中兴通讯的专有信息。未经中兴通讯事先书面许可，任何单位和个人不得复制、传递、分发、使用和泄漏该文档以及该文档包含的任何图片、表格、数据及其他信息。</w:t>
            </w:r>
          </w:p>
          <w:p>
            <w:pPr>
              <w:pStyle w:val="28"/>
              <w:rPr>
                <w:rFonts w:hint="default" w:ascii="Times New Roman" w:hAnsi="Times New Roman" w:eastAsia="宋体" w:cs="Times New Roman"/>
                <w:lang w:eastAsia="zh-CN"/>
              </w:rPr>
            </w:pPr>
          </w:p>
          <w:p>
            <w:pPr>
              <w:pStyle w:val="28"/>
              <w:rPr>
                <w:rFonts w:hint="default" w:ascii="Times New Roman" w:hAnsi="Times New Roman" w:eastAsia="宋体" w:cs="Times New Roman"/>
                <w:lang w:eastAsia="zh-CN"/>
              </w:rPr>
            </w:pPr>
            <w:r>
              <w:rPr>
                <w:rFonts w:hint="default" w:ascii="Times New Roman" w:hAnsi="Times New Roman" w:eastAsia="宋体" w:cs="Times New Roman"/>
                <w:lang w:eastAsia="zh-CN"/>
              </w:rPr>
              <w:drawing>
                <wp:inline distT="0" distB="0" distL="0" distR="0">
                  <wp:extent cx="388620" cy="190500"/>
                  <wp:effectExtent l="0" t="0" r="11430" b="0"/>
                  <wp:docPr id="25" name="图片 1" descr="zte-小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descr="zte-小尺寸"/>
                          <pic:cNvPicPr>
                            <a:picLocks noChangeAspect="1" noChangeArrowheads="1"/>
                          </pic:cNvPicPr>
                        </pic:nvPicPr>
                        <pic:blipFill>
                          <a:blip r:embed="rId10" cstate="print"/>
                          <a:srcRect/>
                          <a:stretch>
                            <a:fillRect/>
                          </a:stretch>
                        </pic:blipFill>
                        <pic:spPr>
                          <a:xfrm>
                            <a:off x="0" y="0"/>
                            <a:ext cx="388620" cy="190500"/>
                          </a:xfrm>
                          <a:prstGeom prst="rect">
                            <a:avLst/>
                          </a:prstGeom>
                          <a:noFill/>
                          <a:ln w="9525">
                            <a:noFill/>
                            <a:miter lim="800000"/>
                            <a:headEnd/>
                            <a:tailEnd/>
                          </a:ln>
                        </pic:spPr>
                      </pic:pic>
                    </a:graphicData>
                  </a:graphic>
                </wp:inline>
              </w:drawing>
            </w:r>
            <w:r>
              <w:rPr>
                <w:rFonts w:hint="default" w:ascii="Times New Roman" w:hAnsi="Times New Roman" w:eastAsia="宋体" w:cs="Times New Roman"/>
                <w:lang w:eastAsia="zh-CN"/>
              </w:rPr>
              <w:t>和</w:t>
            </w:r>
            <w:r>
              <w:rPr>
                <w:rFonts w:hint="default" w:ascii="Times New Roman" w:hAnsi="Times New Roman" w:eastAsia="宋体" w:cs="Times New Roman"/>
                <w:lang w:eastAsia="zh-CN"/>
              </w:rPr>
              <w:drawing>
                <wp:inline distT="0" distB="0" distL="0" distR="0">
                  <wp:extent cx="731520" cy="182880"/>
                  <wp:effectExtent l="0" t="0" r="11430" b="7620"/>
                  <wp:docPr id="26" name="图片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descr="logo"/>
                          <pic:cNvPicPr>
                            <a:picLocks noChangeAspect="1" noChangeArrowheads="1"/>
                          </pic:cNvPicPr>
                        </pic:nvPicPr>
                        <pic:blipFill>
                          <a:blip r:embed="rId11" cstate="print"/>
                          <a:srcRect/>
                          <a:stretch>
                            <a:fillRect/>
                          </a:stretch>
                        </pic:blipFill>
                        <pic:spPr>
                          <a:xfrm>
                            <a:off x="0" y="0"/>
                            <a:ext cx="731520" cy="182880"/>
                          </a:xfrm>
                          <a:prstGeom prst="rect">
                            <a:avLst/>
                          </a:prstGeom>
                          <a:noFill/>
                          <a:ln w="9525">
                            <a:noFill/>
                            <a:miter lim="800000"/>
                            <a:headEnd/>
                            <a:tailEnd/>
                          </a:ln>
                        </pic:spPr>
                      </pic:pic>
                    </a:graphicData>
                  </a:graphic>
                </wp:inline>
              </w:drawing>
            </w:r>
            <w:r>
              <w:rPr>
                <w:rFonts w:hint="default" w:ascii="Times New Roman" w:hAnsi="Times New Roman" w:eastAsia="宋体" w:cs="Times New Roman"/>
                <w:lang w:eastAsia="zh-CN"/>
              </w:rPr>
              <w:t>是中兴通讯的注册商标。中兴通讯产品的名称和标志是中兴通讯的商标或注册商标。在本文档中提及的其他产品或公司名称可能是其各自所有者的商标或注册商标。在未经中兴通讯或第三方权利人事先书面同意的情况下，阅读本文档并不表示以默示、不可反言或其他方式授予阅读者任何使用本文档中出现的任何标记的权利。</w:t>
            </w:r>
          </w:p>
          <w:p>
            <w:pPr>
              <w:pStyle w:val="28"/>
              <w:rPr>
                <w:rFonts w:hint="default" w:ascii="Times New Roman" w:hAnsi="Times New Roman" w:eastAsia="宋体" w:cs="Times New Roman"/>
                <w:lang w:eastAsia="zh-CN"/>
              </w:rPr>
            </w:pPr>
          </w:p>
          <w:p>
            <w:pPr>
              <w:pStyle w:val="28"/>
              <w:rPr>
                <w:rFonts w:hint="default" w:ascii="Times New Roman" w:hAnsi="Times New Roman" w:eastAsia="宋体" w:cs="Times New Roman"/>
                <w:lang w:eastAsia="zh-CN"/>
              </w:rPr>
            </w:pPr>
            <w:r>
              <w:rPr>
                <w:rFonts w:hint="default" w:ascii="Times New Roman" w:hAnsi="Times New Roman" w:eastAsia="宋体" w:cs="Times New Roman"/>
                <w:lang w:eastAsia="zh-CN"/>
              </w:rPr>
              <w:t>本产品符合有关环境保护和人身安全方面的设计要求，产品的存放、使用和弃置应遵照产品手册、相关合同或相关国法律、法规的要求进行。</w:t>
            </w:r>
          </w:p>
          <w:p>
            <w:pPr>
              <w:pStyle w:val="28"/>
              <w:rPr>
                <w:rFonts w:hint="default" w:ascii="Times New Roman" w:hAnsi="Times New Roman" w:eastAsia="宋体" w:cs="Times New Roman"/>
                <w:lang w:eastAsia="zh-CN"/>
              </w:rPr>
            </w:pPr>
          </w:p>
          <w:p>
            <w:pPr>
              <w:pStyle w:val="28"/>
              <w:rPr>
                <w:rFonts w:hint="default" w:ascii="Times New Roman" w:hAnsi="Times New Roman" w:eastAsia="宋体" w:cs="Times New Roman"/>
                <w:szCs w:val="21"/>
                <w:lang w:eastAsia="zh-CN"/>
              </w:rPr>
            </w:pPr>
            <w:r>
              <w:rPr>
                <w:rFonts w:hint="default" w:ascii="Times New Roman" w:hAnsi="Times New Roman" w:eastAsia="宋体" w:cs="Times New Roman"/>
                <w:lang w:eastAsia="zh-CN"/>
              </w:rPr>
              <w:t>本文档按“现状”和“仅此状态”提供。本文档中的信息随着中兴通讯产品和技术的进步将不断更新，中兴通讯不再通知此类信息的更新。</w:t>
            </w:r>
          </w:p>
        </w:tc>
      </w:tr>
      <w:tr>
        <w:tblPrEx>
          <w:tblLayout w:type="fixed"/>
          <w:tblCellMar>
            <w:top w:w="0" w:type="dxa"/>
            <w:left w:w="108" w:type="dxa"/>
            <w:bottom w:w="0" w:type="dxa"/>
            <w:right w:w="108" w:type="dxa"/>
          </w:tblCellMar>
        </w:tblPrEx>
        <w:trPr>
          <w:trHeight w:val="930" w:hRule="atLeast"/>
          <w:jc w:val="center"/>
        </w:trPr>
        <w:tc>
          <w:tcPr>
            <w:tcW w:w="9120" w:type="dxa"/>
            <w:gridSpan w:val="2"/>
            <w:vAlign w:val="center"/>
          </w:tcPr>
          <w:p>
            <w:pPr>
              <w:pStyle w:val="27"/>
              <w:rPr>
                <w:rFonts w:hint="default" w:ascii="Times New Roman" w:hAnsi="Times New Roman" w:eastAsia="宋体" w:cs="Times New Roman"/>
              </w:rPr>
            </w:pPr>
            <w:r>
              <w:rPr>
                <w:rFonts w:hint="default" w:ascii="Times New Roman" w:hAnsi="Times New Roman" w:eastAsia="宋体" w:cs="Times New Roman"/>
              </w:rPr>
              <w:t>中兴通讯股份有限公司</w:t>
            </w:r>
          </w:p>
        </w:tc>
      </w:tr>
      <w:tr>
        <w:tblPrEx>
          <w:tblLayout w:type="fixed"/>
          <w:tblCellMar>
            <w:top w:w="0" w:type="dxa"/>
            <w:left w:w="108" w:type="dxa"/>
            <w:bottom w:w="0" w:type="dxa"/>
            <w:right w:w="108" w:type="dxa"/>
          </w:tblCellMar>
        </w:tblPrEx>
        <w:trPr>
          <w:trHeight w:val="371" w:hRule="atLeast"/>
          <w:jc w:val="center"/>
        </w:trPr>
        <w:tc>
          <w:tcPr>
            <w:tcW w:w="996" w:type="dxa"/>
            <w:vAlign w:val="center"/>
          </w:tcPr>
          <w:p>
            <w:pPr>
              <w:pStyle w:val="29"/>
              <w:jc w:val="both"/>
              <w:rPr>
                <w:rFonts w:hint="default" w:ascii="Times New Roman" w:hAnsi="Times New Roman" w:eastAsia="宋体" w:cs="Times New Roman"/>
                <w:b/>
                <w:color w:val="auto"/>
                <w:sz w:val="21"/>
                <w:szCs w:val="21"/>
                <w:lang w:eastAsia="zh-CN"/>
              </w:rPr>
            </w:pPr>
            <w:r>
              <w:rPr>
                <w:rFonts w:hint="default" w:ascii="Times New Roman" w:hAnsi="Times New Roman" w:eastAsia="宋体" w:cs="Times New Roman"/>
                <w:b/>
                <w:color w:val="auto"/>
                <w:sz w:val="21"/>
                <w:szCs w:val="21"/>
                <w:lang w:eastAsia="zh-CN"/>
              </w:rPr>
              <w:t>地址:</w:t>
            </w:r>
          </w:p>
        </w:tc>
        <w:tc>
          <w:tcPr>
            <w:tcW w:w="8124" w:type="dxa"/>
            <w:vAlign w:val="center"/>
          </w:tcPr>
          <w:p>
            <w:pPr>
              <w:pStyle w:val="29"/>
              <w:jc w:val="both"/>
              <w:rPr>
                <w:rFonts w:hint="default" w:ascii="Times New Roman" w:hAnsi="Times New Roman" w:eastAsia="宋体" w:cs="Times New Roman"/>
                <w:b/>
                <w:bCs/>
                <w:color w:val="000000"/>
                <w:sz w:val="24"/>
                <w:lang w:eastAsia="zh-CN"/>
              </w:rPr>
            </w:pPr>
            <w:r>
              <w:rPr>
                <w:rFonts w:hint="default" w:ascii="Times New Roman" w:hAnsi="Times New Roman" w:eastAsia="宋体" w:cs="Times New Roman"/>
                <w:color w:val="auto"/>
                <w:sz w:val="21"/>
                <w:szCs w:val="21"/>
                <w:lang w:eastAsia="zh-CN"/>
              </w:rPr>
              <w:t>中国深圳市科技南路55号</w:t>
            </w:r>
          </w:p>
        </w:tc>
      </w:tr>
      <w:tr>
        <w:tblPrEx>
          <w:tblLayout w:type="fixed"/>
          <w:tblCellMar>
            <w:top w:w="0" w:type="dxa"/>
            <w:left w:w="108" w:type="dxa"/>
            <w:bottom w:w="0" w:type="dxa"/>
            <w:right w:w="108" w:type="dxa"/>
          </w:tblCellMar>
        </w:tblPrEx>
        <w:trPr>
          <w:trHeight w:val="371" w:hRule="atLeast"/>
          <w:jc w:val="center"/>
        </w:trPr>
        <w:tc>
          <w:tcPr>
            <w:tcW w:w="996" w:type="dxa"/>
            <w:vAlign w:val="center"/>
          </w:tcPr>
          <w:p>
            <w:pPr>
              <w:pStyle w:val="29"/>
              <w:jc w:val="both"/>
              <w:rPr>
                <w:rFonts w:hint="default" w:ascii="Times New Roman" w:hAnsi="Times New Roman" w:eastAsia="宋体" w:cs="Times New Roman"/>
                <w:b/>
                <w:color w:val="auto"/>
                <w:sz w:val="21"/>
                <w:szCs w:val="21"/>
                <w:lang w:eastAsia="zh-CN"/>
              </w:rPr>
            </w:pPr>
            <w:r>
              <w:rPr>
                <w:rFonts w:hint="default" w:ascii="Times New Roman" w:hAnsi="Times New Roman" w:eastAsia="宋体" w:cs="Times New Roman"/>
                <w:b/>
                <w:color w:val="auto"/>
                <w:sz w:val="21"/>
                <w:szCs w:val="21"/>
                <w:lang w:eastAsia="zh-CN"/>
              </w:rPr>
              <w:t>邮编</w:t>
            </w:r>
          </w:p>
        </w:tc>
        <w:tc>
          <w:tcPr>
            <w:tcW w:w="8124" w:type="dxa"/>
            <w:vAlign w:val="center"/>
          </w:tcPr>
          <w:p>
            <w:pPr>
              <w:pStyle w:val="29"/>
              <w:jc w:val="both"/>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518057</w:t>
            </w:r>
          </w:p>
        </w:tc>
      </w:tr>
      <w:tr>
        <w:tblPrEx>
          <w:tblLayout w:type="fixed"/>
          <w:tblCellMar>
            <w:top w:w="0" w:type="dxa"/>
            <w:left w:w="108" w:type="dxa"/>
            <w:bottom w:w="0" w:type="dxa"/>
            <w:right w:w="108" w:type="dxa"/>
          </w:tblCellMar>
        </w:tblPrEx>
        <w:trPr>
          <w:trHeight w:val="337" w:hRule="atLeast"/>
          <w:jc w:val="center"/>
        </w:trPr>
        <w:tc>
          <w:tcPr>
            <w:tcW w:w="996" w:type="dxa"/>
            <w:vAlign w:val="center"/>
          </w:tcPr>
          <w:p>
            <w:pPr>
              <w:pStyle w:val="29"/>
              <w:jc w:val="both"/>
              <w:rPr>
                <w:rFonts w:hint="default" w:ascii="Times New Roman" w:hAnsi="Times New Roman" w:eastAsia="宋体" w:cs="Times New Roman"/>
                <w:b/>
                <w:color w:val="auto"/>
                <w:sz w:val="21"/>
                <w:szCs w:val="21"/>
                <w:lang w:eastAsia="zh-CN"/>
              </w:rPr>
            </w:pPr>
            <w:r>
              <w:rPr>
                <w:rFonts w:hint="default" w:ascii="Times New Roman" w:hAnsi="Times New Roman" w:eastAsia="宋体" w:cs="Times New Roman"/>
                <w:b/>
                <w:color w:val="auto"/>
                <w:sz w:val="21"/>
                <w:szCs w:val="21"/>
                <w:lang w:eastAsia="zh-CN"/>
              </w:rPr>
              <w:t>网站:</w:t>
            </w:r>
          </w:p>
        </w:tc>
        <w:tc>
          <w:tcPr>
            <w:tcW w:w="8124" w:type="dxa"/>
            <w:vAlign w:val="center"/>
          </w:tcPr>
          <w:p>
            <w:pPr>
              <w:pStyle w:val="29"/>
              <w:jc w:val="both"/>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"http://support.zte.com.cn" </w:instrText>
            </w:r>
            <w:r>
              <w:rPr>
                <w:rFonts w:hint="default" w:ascii="Times New Roman" w:hAnsi="Times New Roman" w:eastAsia="宋体" w:cs="Times New Roman"/>
              </w:rPr>
              <w:fldChar w:fldCharType="separate"/>
            </w:r>
            <w:r>
              <w:rPr>
                <w:rFonts w:hint="default" w:ascii="Times New Roman" w:hAnsi="Times New Roman" w:eastAsia="宋体" w:cs="Times New Roman"/>
                <w:color w:val="auto"/>
                <w:sz w:val="21"/>
                <w:szCs w:val="21"/>
                <w:lang w:eastAsia="zh-CN"/>
              </w:rPr>
              <w:t>http://support.zte.com.cn</w:t>
            </w:r>
            <w:r>
              <w:rPr>
                <w:rFonts w:hint="default" w:ascii="Times New Roman" w:hAnsi="Times New Roman" w:eastAsia="宋体" w:cs="Times New Roman"/>
                <w:color w:val="auto"/>
                <w:sz w:val="21"/>
                <w:szCs w:val="21"/>
                <w:lang w:eastAsia="zh-CN"/>
              </w:rPr>
              <w:fldChar w:fldCharType="end"/>
            </w:r>
          </w:p>
        </w:tc>
      </w:tr>
      <w:tr>
        <w:tblPrEx>
          <w:tblLayout w:type="fixed"/>
          <w:tblCellMar>
            <w:top w:w="0" w:type="dxa"/>
            <w:left w:w="108" w:type="dxa"/>
            <w:bottom w:w="0" w:type="dxa"/>
            <w:right w:w="108" w:type="dxa"/>
          </w:tblCellMar>
        </w:tblPrEx>
        <w:trPr>
          <w:trHeight w:val="333" w:hRule="atLeast"/>
          <w:jc w:val="center"/>
        </w:trPr>
        <w:tc>
          <w:tcPr>
            <w:tcW w:w="996" w:type="dxa"/>
            <w:vAlign w:val="center"/>
          </w:tcPr>
          <w:p>
            <w:pPr>
              <w:pStyle w:val="29"/>
              <w:jc w:val="both"/>
              <w:rPr>
                <w:rFonts w:hint="default" w:ascii="Times New Roman" w:hAnsi="Times New Roman" w:eastAsia="宋体" w:cs="Times New Roman"/>
                <w:b/>
                <w:color w:val="auto"/>
                <w:sz w:val="21"/>
                <w:szCs w:val="21"/>
                <w:lang w:eastAsia="zh-CN"/>
              </w:rPr>
            </w:pPr>
            <w:r>
              <w:rPr>
                <w:rFonts w:hint="default" w:ascii="Times New Roman" w:hAnsi="Times New Roman" w:eastAsia="宋体" w:cs="Times New Roman"/>
                <w:b/>
                <w:color w:val="auto"/>
                <w:sz w:val="21"/>
                <w:szCs w:val="21"/>
                <w:lang w:eastAsia="zh-CN"/>
              </w:rPr>
              <w:t>邮箱:</w:t>
            </w:r>
          </w:p>
        </w:tc>
        <w:tc>
          <w:tcPr>
            <w:tcW w:w="8124" w:type="dxa"/>
            <w:vAlign w:val="center"/>
          </w:tcPr>
          <w:p>
            <w:pPr>
              <w:pStyle w:val="29"/>
              <w:jc w:val="both"/>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"mailto:800@zte.com.cn" </w:instrText>
            </w:r>
            <w:r>
              <w:rPr>
                <w:rFonts w:hint="default" w:ascii="Times New Roman" w:hAnsi="Times New Roman" w:eastAsia="宋体" w:cs="Times New Roman"/>
              </w:rPr>
              <w:fldChar w:fldCharType="separate"/>
            </w:r>
            <w:r>
              <w:rPr>
                <w:rFonts w:hint="default" w:ascii="Times New Roman" w:hAnsi="Times New Roman" w:eastAsia="宋体" w:cs="Times New Roman"/>
                <w:color w:val="auto"/>
                <w:sz w:val="21"/>
                <w:szCs w:val="21"/>
                <w:lang w:eastAsia="zh-CN"/>
              </w:rPr>
              <w:t>800@zte.com.cn</w:t>
            </w:r>
            <w:r>
              <w:rPr>
                <w:rFonts w:hint="default" w:ascii="Times New Roman" w:hAnsi="Times New Roman" w:eastAsia="宋体" w:cs="Times New Roman"/>
                <w:color w:val="auto"/>
                <w:sz w:val="21"/>
                <w:szCs w:val="21"/>
                <w:lang w:eastAsia="zh-CN"/>
              </w:rPr>
              <w:fldChar w:fldCharType="end"/>
            </w:r>
          </w:p>
        </w:tc>
      </w:tr>
      <w:tr>
        <w:tblPrEx>
          <w:tblLayout w:type="fixed"/>
          <w:tblCellMar>
            <w:top w:w="0" w:type="dxa"/>
            <w:left w:w="108" w:type="dxa"/>
            <w:bottom w:w="0" w:type="dxa"/>
            <w:right w:w="108" w:type="dxa"/>
          </w:tblCellMar>
        </w:tblPrEx>
        <w:trPr>
          <w:trHeight w:val="376" w:hRule="atLeast"/>
          <w:jc w:val="center"/>
        </w:trPr>
        <w:tc>
          <w:tcPr>
            <w:tcW w:w="996" w:type="dxa"/>
            <w:vAlign w:val="center"/>
          </w:tcPr>
          <w:p>
            <w:pPr>
              <w:pStyle w:val="30"/>
              <w:rPr>
                <w:rFonts w:hint="default" w:ascii="Times New Roman" w:hAnsi="Times New Roman" w:eastAsia="宋体" w:cs="Times New Roman"/>
              </w:rPr>
            </w:pPr>
          </w:p>
        </w:tc>
        <w:tc>
          <w:tcPr>
            <w:tcW w:w="8124" w:type="dxa"/>
            <w:vAlign w:val="center"/>
          </w:tcPr>
          <w:p>
            <w:pPr>
              <w:pStyle w:val="30"/>
              <w:rPr>
                <w:rFonts w:hint="default" w:ascii="Times New Roman" w:hAnsi="Times New Roman" w:eastAsia="宋体" w:cs="Times New Roman"/>
              </w:rPr>
            </w:pPr>
          </w:p>
        </w:tc>
      </w:tr>
    </w:tbl>
    <w:p>
      <w:pPr>
        <w:rPr>
          <w:rFonts w:hint="eastAsia"/>
          <w:lang w:val="en-US" w:eastAsia="zh-CN"/>
        </w:rPr>
      </w:pPr>
      <w:r>
        <w:rPr>
          <w:rFonts w:hint="eastAsia"/>
          <w:lang w:val="en-US" w:eastAsia="zh-CN"/>
        </w:rPr>
        <w:br w:type="page"/>
      </w:r>
    </w:p>
    <w:p>
      <w:pPr>
        <w:pStyle w:val="27"/>
        <w:rPr>
          <w:rFonts w:hint="eastAsia" w:ascii="Times New Roman" w:hAnsi="Times New Roman" w:eastAsia="宋体" w:cs="Times New Roman"/>
          <w:lang w:eastAsia="zh-CN"/>
        </w:rPr>
      </w:pPr>
      <w:r>
        <w:rPr>
          <w:rFonts w:hint="eastAsia" w:ascii="Times New Roman" w:hAnsi="Times New Roman" w:eastAsia="宋体" w:cs="Times New Roman"/>
          <w:lang w:eastAsia="zh-CN"/>
        </w:rPr>
        <w:t>审阅信息</w:t>
      </w:r>
    </w:p>
    <w:tbl>
      <w:tblPr>
        <w:tblStyle w:val="15"/>
        <w:tblW w:w="9006" w:type="dxa"/>
        <w:tblInd w:w="108" w:type="dxa"/>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Layout w:type="fixed"/>
        <w:tblCellMar>
          <w:top w:w="0" w:type="dxa"/>
          <w:left w:w="108" w:type="dxa"/>
          <w:bottom w:w="0" w:type="dxa"/>
          <w:right w:w="108" w:type="dxa"/>
        </w:tblCellMar>
      </w:tblPr>
      <w:tblGrid>
        <w:gridCol w:w="2019"/>
        <w:gridCol w:w="1397"/>
        <w:gridCol w:w="1700"/>
        <w:gridCol w:w="1321"/>
        <w:gridCol w:w="2569"/>
      </w:tblGrid>
      <w:tr>
        <w:tblPrEx>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Layout w:type="fixed"/>
          <w:tblCellMar>
            <w:top w:w="0" w:type="dxa"/>
            <w:left w:w="108" w:type="dxa"/>
            <w:bottom w:w="0" w:type="dxa"/>
            <w:right w:w="108" w:type="dxa"/>
          </w:tblCellMar>
        </w:tblPrEx>
        <w:trPr>
          <w:trHeight w:val="71" w:hRule="atLeast"/>
          <w:tblHeader/>
        </w:trPr>
        <w:tc>
          <w:tcPr>
            <w:tcW w:w="2019" w:type="dxa"/>
            <w:shd w:val="clear" w:color="auto" w:fill="auto"/>
            <w:vAlign w:val="center"/>
          </w:tcPr>
          <w:p>
            <w:pPr>
              <w:pStyle w:val="31"/>
              <w:rPr>
                <w:rFonts w:hint="default" w:ascii="Times New Roman" w:hAnsi="Times New Roman" w:eastAsia="宋体" w:cs="Times New Roman"/>
              </w:rPr>
            </w:pPr>
            <w:r>
              <w:rPr>
                <w:rFonts w:hint="default" w:ascii="Times New Roman" w:hAnsi="Times New Roman" w:eastAsia="宋体" w:cs="Times New Roman"/>
              </w:rPr>
              <w:t>资料版本</w:t>
            </w:r>
          </w:p>
        </w:tc>
        <w:tc>
          <w:tcPr>
            <w:tcW w:w="1397" w:type="dxa"/>
            <w:shd w:val="clear" w:color="auto" w:fill="auto"/>
            <w:vAlign w:val="center"/>
          </w:tcPr>
          <w:p>
            <w:pPr>
              <w:pStyle w:val="31"/>
              <w:rPr>
                <w:rFonts w:hint="default" w:ascii="Times New Roman" w:hAnsi="Times New Roman" w:eastAsia="宋体" w:cs="Times New Roman"/>
              </w:rPr>
            </w:pPr>
            <w:r>
              <w:rPr>
                <w:rFonts w:hint="default" w:ascii="Times New Roman" w:hAnsi="Times New Roman" w:eastAsia="宋体" w:cs="Times New Roman"/>
              </w:rPr>
              <w:t>日期</w:t>
            </w:r>
          </w:p>
        </w:tc>
        <w:tc>
          <w:tcPr>
            <w:tcW w:w="1700" w:type="dxa"/>
            <w:shd w:val="clear" w:color="auto" w:fill="auto"/>
            <w:vAlign w:val="center"/>
          </w:tcPr>
          <w:p>
            <w:pPr>
              <w:pStyle w:val="31"/>
              <w:rPr>
                <w:rFonts w:hint="default" w:ascii="Times New Roman" w:hAnsi="Times New Roman" w:eastAsia="宋体" w:cs="Times New Roman"/>
              </w:rPr>
            </w:pPr>
            <w:r>
              <w:rPr>
                <w:rFonts w:hint="default" w:ascii="Times New Roman" w:hAnsi="Times New Roman" w:eastAsia="宋体" w:cs="Times New Roman"/>
              </w:rPr>
              <w:t>作者</w:t>
            </w:r>
          </w:p>
        </w:tc>
        <w:tc>
          <w:tcPr>
            <w:tcW w:w="1321" w:type="dxa"/>
            <w:shd w:val="clear" w:color="auto" w:fill="auto"/>
            <w:vAlign w:val="center"/>
          </w:tcPr>
          <w:p>
            <w:pPr>
              <w:pStyle w:val="31"/>
              <w:rPr>
                <w:rFonts w:hint="default" w:ascii="Times New Roman" w:hAnsi="Times New Roman" w:eastAsia="宋体" w:cs="Times New Roman"/>
              </w:rPr>
            </w:pPr>
            <w:r>
              <w:rPr>
                <w:rFonts w:hint="default" w:ascii="Times New Roman" w:hAnsi="Times New Roman" w:eastAsia="宋体" w:cs="Times New Roman"/>
              </w:rPr>
              <w:t>审核者</w:t>
            </w:r>
          </w:p>
        </w:tc>
        <w:tc>
          <w:tcPr>
            <w:tcW w:w="2569" w:type="dxa"/>
            <w:shd w:val="clear" w:color="auto" w:fill="auto"/>
            <w:vAlign w:val="center"/>
          </w:tcPr>
          <w:p>
            <w:pPr>
              <w:pStyle w:val="31"/>
              <w:rPr>
                <w:rFonts w:hint="default" w:ascii="Times New Roman" w:hAnsi="Times New Roman" w:eastAsia="宋体" w:cs="Times New Roman"/>
              </w:rPr>
            </w:pPr>
            <w:r>
              <w:rPr>
                <w:rFonts w:hint="default" w:ascii="Times New Roman" w:hAnsi="Times New Roman" w:eastAsia="宋体" w:cs="Times New Roman"/>
              </w:rPr>
              <w:t>批准者</w:t>
            </w:r>
          </w:p>
        </w:tc>
      </w:tr>
      <w:tr>
        <w:tblPrEx>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Layout w:type="fixed"/>
          <w:tblCellMar>
            <w:top w:w="0" w:type="dxa"/>
            <w:left w:w="108" w:type="dxa"/>
            <w:bottom w:w="0" w:type="dxa"/>
            <w:right w:w="108" w:type="dxa"/>
          </w:tblCellMar>
        </w:tblPrEx>
        <w:trPr>
          <w:trHeight w:val="71" w:hRule="atLeast"/>
        </w:trPr>
        <w:tc>
          <w:tcPr>
            <w:tcW w:w="2019" w:type="dxa"/>
            <w:shd w:val="clear" w:color="auto" w:fill="auto"/>
            <w:vAlign w:val="center"/>
          </w:tcPr>
          <w:p>
            <w:pPr>
              <w:pStyle w:val="32"/>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V1.0</w:t>
            </w:r>
          </w:p>
        </w:tc>
        <w:tc>
          <w:tcPr>
            <w:tcW w:w="1397" w:type="dxa"/>
            <w:shd w:val="clear" w:color="auto" w:fill="auto"/>
          </w:tcPr>
          <w:p>
            <w:pPr>
              <w:pStyle w:val="32"/>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2024.07.20</w:t>
            </w:r>
          </w:p>
        </w:tc>
        <w:tc>
          <w:tcPr>
            <w:tcW w:w="1700" w:type="dxa"/>
            <w:shd w:val="clear" w:color="auto" w:fill="auto"/>
          </w:tcPr>
          <w:p>
            <w:pPr>
              <w:pStyle w:val="32"/>
              <w:jc w:val="center"/>
              <w:rPr>
                <w:rFonts w:hint="eastAsia" w:ascii="Times New Roman" w:hAnsi="Times New Roman" w:eastAsia="宋体" w:cs="Times New Roman"/>
                <w:lang w:val="en-US" w:eastAsia="zh-CN"/>
              </w:rPr>
            </w:pPr>
            <w:r>
              <w:rPr>
                <w:rFonts w:hint="eastAsia" w:ascii="Times New Roman" w:hAnsi="Times New Roman" w:cs="Times New Roman"/>
                <w:lang w:val="en-US" w:eastAsia="zh-CN"/>
              </w:rPr>
              <w:t>解文君</w:t>
            </w:r>
          </w:p>
        </w:tc>
        <w:tc>
          <w:tcPr>
            <w:tcW w:w="1321" w:type="dxa"/>
            <w:shd w:val="clear" w:color="auto" w:fill="auto"/>
            <w:vAlign w:val="center"/>
          </w:tcPr>
          <w:p>
            <w:pPr>
              <w:pStyle w:val="32"/>
              <w:jc w:val="both"/>
              <w:rPr>
                <w:rFonts w:hint="default" w:ascii="Times New Roman" w:hAnsi="Times New Roman" w:eastAsia="宋体" w:cs="Times New Roman"/>
                <w:lang w:val="en-US" w:eastAsia="zh-CN"/>
              </w:rPr>
            </w:pPr>
          </w:p>
        </w:tc>
        <w:tc>
          <w:tcPr>
            <w:tcW w:w="2569" w:type="dxa"/>
            <w:shd w:val="clear" w:color="auto" w:fill="auto"/>
            <w:vAlign w:val="center"/>
          </w:tcPr>
          <w:p>
            <w:pPr>
              <w:pStyle w:val="32"/>
              <w:jc w:val="center"/>
              <w:rPr>
                <w:rFonts w:hint="default" w:ascii="Times New Roman" w:hAnsi="Times New Roman" w:eastAsia="宋体" w:cs="Times New Roman"/>
              </w:rPr>
            </w:pPr>
          </w:p>
        </w:tc>
      </w:tr>
    </w:tbl>
    <w:p>
      <w:pPr>
        <w:rPr>
          <w:rFonts w:hint="eastAsia"/>
          <w:lang w:val="en-US" w:eastAsia="zh-CN"/>
        </w:rPr>
        <w:sectPr>
          <w:headerReference r:id="rId5" w:type="default"/>
          <w:footerReference r:id="rId6" w:type="default"/>
          <w:footerReference r:id="rId7" w:type="even"/>
          <w:pgSz w:w="11906" w:h="16838"/>
          <w:pgMar w:top="1440" w:right="1800" w:bottom="1440" w:left="1800" w:header="851" w:footer="992" w:gutter="0"/>
          <w:cols w:space="720" w:num="1"/>
          <w:docGrid w:type="lines" w:linePitch="312" w:charSpace="0"/>
        </w:sectPr>
      </w:pPr>
    </w:p>
    <w:sdt>
      <w:sdtPr>
        <w:rPr>
          <w:rFonts w:ascii="宋体" w:hAnsi="宋体" w:eastAsia="宋体" w:cs="Times New Roman"/>
          <w:kern w:val="2"/>
          <w:sz w:val="21"/>
          <w:szCs w:val="24"/>
          <w:lang w:val="en-US" w:eastAsia="zh-CN" w:bidi="ar-SA"/>
        </w:rPr>
        <w:id w:val="193238942"/>
        <w:docPartObj>
          <w:docPartGallery w:val="Table of Contents"/>
          <w:docPartUnique/>
        </w:docPartObj>
      </w:sdtPr>
      <w:sdtEndPr>
        <w:rPr>
          <w:rFonts w:ascii="宋体" w:hAnsi="宋体" w:eastAsia="宋体" w:cs="Times New Roman"/>
          <w:b/>
          <w:bCs/>
          <w:kern w:val="2"/>
          <w:sz w:val="20"/>
          <w:szCs w:val="20"/>
          <w:lang w:val="en-US" w:eastAsia="zh-CN" w:bidi="ar-SA"/>
        </w:rPr>
      </w:sdtEndPr>
      <w:sdtContent>
        <w:p>
          <w:pPr>
            <w:spacing w:before="0" w:beforeLines="0" w:after="0" w:afterLines="0" w:line="240" w:lineRule="auto"/>
            <w:ind w:left="0" w:leftChars="0" w:right="0" w:rightChars="0" w:firstLine="0" w:firstLineChars="0"/>
            <w:jc w:val="center"/>
          </w:pPr>
          <w:bookmarkStart w:id="0" w:name="_Toc950802592_WPSOffice_Type2"/>
          <w:r>
            <w:rPr>
              <w:rFonts w:ascii="宋体" w:hAnsi="宋体" w:eastAsia="宋体"/>
              <w:sz w:val="21"/>
            </w:rPr>
            <w:t>目录</w:t>
          </w:r>
        </w:p>
        <w:p>
          <w:pPr>
            <w:pStyle w:val="25"/>
            <w:tabs>
              <w:tab w:val="right" w:leader="dot" w:pos="8306"/>
            </w:tabs>
          </w:pPr>
          <w:r>
            <w:rPr>
              <w:b/>
              <w:bCs/>
            </w:rPr>
            <w:fldChar w:fldCharType="begin"/>
          </w:r>
          <w:r>
            <w:instrText xml:space="preserve"> HYPERLINK \l _Toc903511166_WPSOffice_Level1 </w:instrText>
          </w:r>
          <w:r>
            <w:rPr>
              <w:b/>
              <w:bCs/>
            </w:rPr>
            <w:fldChar w:fldCharType="separate"/>
          </w:r>
          <w:sdt>
            <w:sdtPr>
              <w:rPr>
                <w:rFonts w:ascii="Times New Roman" w:hAnsi="Times New Roman" w:eastAsia="宋体" w:cs="Times New Roman"/>
                <w:b/>
                <w:bCs/>
                <w:kern w:val="44"/>
                <w:sz w:val="44"/>
                <w:szCs w:val="24"/>
                <w:lang w:val="en-US" w:eastAsia="zh-CN" w:bidi="ar-SA"/>
              </w:rPr>
              <w:id w:val="193238942"/>
              <w:placeholder>
                <w:docPart w:val="{44ec5341-a10d-458c-984d-a21622bd1720}"/>
              </w:placeholder>
            </w:sdtPr>
            <w:sdtEndPr>
              <w:rPr>
                <w:rFonts w:ascii="Times New Roman" w:hAnsi="Times New Roman" w:eastAsia="宋体" w:cs="Times New Roman"/>
                <w:b/>
                <w:bCs/>
                <w:kern w:val="44"/>
                <w:sz w:val="44"/>
                <w:szCs w:val="24"/>
                <w:lang w:val="en-US" w:eastAsia="zh-CN" w:bidi="ar-SA"/>
              </w:rPr>
            </w:sdtEndPr>
            <w:sdtContent>
              <w:r>
                <w:rPr>
                  <w:rFonts w:hint="eastAsia" w:ascii="Arial" w:hAnsi="Arial" w:eastAsia="黑体" w:cs="Times New Roman"/>
                  <w:b/>
                  <w:bCs/>
                </w:rPr>
                <w:t>1. 概述</w:t>
              </w:r>
            </w:sdtContent>
          </w:sdt>
          <w:r>
            <w:rPr>
              <w:b/>
              <w:bCs/>
            </w:rPr>
            <w:tab/>
          </w:r>
          <w:bookmarkStart w:id="1" w:name="_Toc903511166_WPSOffice_Level1Page"/>
          <w:r>
            <w:rPr>
              <w:b/>
              <w:bCs/>
            </w:rPr>
            <w:t>6</w:t>
          </w:r>
          <w:bookmarkEnd w:id="1"/>
          <w:r>
            <w:rPr>
              <w:b/>
              <w:bCs/>
            </w:rPr>
            <w:fldChar w:fldCharType="end"/>
          </w:r>
        </w:p>
        <w:p>
          <w:pPr>
            <w:pStyle w:val="26"/>
            <w:tabs>
              <w:tab w:val="right" w:leader="dot" w:pos="8306"/>
            </w:tabs>
          </w:pPr>
          <w:r>
            <w:fldChar w:fldCharType="begin"/>
          </w:r>
          <w:r>
            <w:instrText xml:space="preserve"> HYPERLINK \l _Toc950802592_WPSOffice_Level2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32676be9-a58d-4f8e-a085-0ab3e4c644f3}"/>
              </w:placeholder>
            </w:sdtPr>
            <w:sdtEndPr>
              <w:rPr>
                <w:rFonts w:ascii="Times New Roman" w:hAnsi="Times New Roman" w:eastAsia="宋体" w:cs="Times New Roman"/>
                <w:b/>
                <w:kern w:val="44"/>
                <w:sz w:val="44"/>
                <w:szCs w:val="24"/>
                <w:lang w:val="en-US" w:eastAsia="zh-CN" w:bidi="ar-SA"/>
              </w:rPr>
            </w:sdtEndPr>
            <w:sdtContent>
              <w:r>
                <w:rPr>
                  <w:rFonts w:hint="default" w:ascii="Times New Roman" w:hAnsi="Times New Roman" w:eastAsia="宋体" w:cs="Times New Roman"/>
                </w:rPr>
                <w:t xml:space="preserve">1.1 </w:t>
              </w:r>
              <w:r>
                <w:rPr>
                  <w:rFonts w:hint="eastAsia" w:ascii="Times New Roman" w:hAnsi="Times New Roman" w:eastAsia="宋体" w:cs="Times New Roman"/>
                </w:rPr>
                <w:t>产品简介</w:t>
              </w:r>
            </w:sdtContent>
          </w:sdt>
          <w:r>
            <w:tab/>
          </w:r>
          <w:bookmarkStart w:id="2" w:name="_Toc950802592_WPSOffice_Level2Page"/>
          <w:r>
            <w:t>6</w:t>
          </w:r>
          <w:bookmarkEnd w:id="2"/>
          <w:r>
            <w:fldChar w:fldCharType="end"/>
          </w:r>
        </w:p>
        <w:p>
          <w:pPr>
            <w:pStyle w:val="26"/>
            <w:tabs>
              <w:tab w:val="right" w:leader="dot" w:pos="8306"/>
            </w:tabs>
          </w:pPr>
          <w:r>
            <w:fldChar w:fldCharType="begin"/>
          </w:r>
          <w:r>
            <w:instrText xml:space="preserve"> HYPERLINK \l _Toc1187350025_WPSOffice_Level2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7d6e8782-c7a2-4e36-a0cf-b2906a9ba561}"/>
              </w:placeholder>
            </w:sdtPr>
            <w:sdtEndPr>
              <w:rPr>
                <w:rFonts w:ascii="Times New Roman" w:hAnsi="Times New Roman" w:eastAsia="宋体" w:cs="Times New Roman"/>
                <w:b/>
                <w:kern w:val="44"/>
                <w:sz w:val="44"/>
                <w:szCs w:val="24"/>
                <w:lang w:val="en-US" w:eastAsia="zh-CN" w:bidi="ar-SA"/>
              </w:rPr>
            </w:sdtEndPr>
            <w:sdtContent>
              <w:r>
                <w:rPr>
                  <w:rFonts w:hint="default" w:ascii="Times New Roman" w:hAnsi="Times New Roman" w:eastAsia="宋体" w:cs="Times New Roman"/>
                </w:rPr>
                <w:t xml:space="preserve">1.2 </w:t>
              </w:r>
              <w:r>
                <w:rPr>
                  <w:rFonts w:hint="eastAsia" w:ascii="Times New Roman" w:hAnsi="Times New Roman" w:eastAsia="宋体" w:cs="Times New Roman"/>
                </w:rPr>
                <w:t>应用场景</w:t>
              </w:r>
            </w:sdtContent>
          </w:sdt>
          <w:r>
            <w:tab/>
          </w:r>
          <w:bookmarkStart w:id="3" w:name="_Toc1187350025_WPSOffice_Level2Page"/>
          <w:r>
            <w:t>6</w:t>
          </w:r>
          <w:bookmarkEnd w:id="3"/>
          <w:r>
            <w:fldChar w:fldCharType="end"/>
          </w:r>
        </w:p>
        <w:p>
          <w:pPr>
            <w:pStyle w:val="26"/>
            <w:tabs>
              <w:tab w:val="right" w:leader="dot" w:pos="8306"/>
            </w:tabs>
          </w:pPr>
          <w:r>
            <w:fldChar w:fldCharType="begin"/>
          </w:r>
          <w:r>
            <w:instrText xml:space="preserve"> HYPERLINK \l _Toc911038360_WPSOffice_Level2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f80552da-b264-47d1-9451-24357c4abbde}"/>
              </w:placeholder>
            </w:sdtPr>
            <w:sdtEndPr>
              <w:rPr>
                <w:rFonts w:ascii="Times New Roman" w:hAnsi="Times New Roman" w:eastAsia="宋体" w:cs="Times New Roman"/>
                <w:b/>
                <w:kern w:val="44"/>
                <w:sz w:val="44"/>
                <w:szCs w:val="24"/>
                <w:lang w:val="en-US" w:eastAsia="zh-CN" w:bidi="ar-SA"/>
              </w:rPr>
            </w:sdtEndPr>
            <w:sdtContent>
              <w:r>
                <w:rPr>
                  <w:rFonts w:hint="default" w:ascii="Times New Roman" w:hAnsi="Times New Roman" w:eastAsia="宋体" w:cs="Times New Roman"/>
                </w:rPr>
                <w:t xml:space="preserve">1.3 </w:t>
              </w:r>
              <w:r>
                <w:rPr>
                  <w:rFonts w:hint="eastAsia" w:ascii="Times New Roman" w:hAnsi="Times New Roman" w:eastAsia="宋体" w:cs="Times New Roman"/>
                </w:rPr>
                <w:t>功能特性</w:t>
              </w:r>
            </w:sdtContent>
          </w:sdt>
          <w:r>
            <w:tab/>
          </w:r>
          <w:bookmarkStart w:id="4" w:name="_Toc911038360_WPSOffice_Level2Page"/>
          <w:r>
            <w:t>7</w:t>
          </w:r>
          <w:bookmarkEnd w:id="4"/>
          <w:r>
            <w:fldChar w:fldCharType="end"/>
          </w:r>
        </w:p>
        <w:p>
          <w:pPr>
            <w:pStyle w:val="25"/>
            <w:tabs>
              <w:tab w:val="right" w:leader="dot" w:pos="8306"/>
            </w:tabs>
          </w:pPr>
          <w:r>
            <w:rPr>
              <w:b/>
              <w:bCs/>
            </w:rPr>
            <w:fldChar w:fldCharType="begin"/>
          </w:r>
          <w:r>
            <w:instrText xml:space="preserve"> HYPERLINK \l _Toc950802592_WPSOffice_Level1 </w:instrText>
          </w:r>
          <w:r>
            <w:rPr>
              <w:b/>
              <w:bCs/>
            </w:rPr>
            <w:fldChar w:fldCharType="separate"/>
          </w:r>
          <w:sdt>
            <w:sdtPr>
              <w:rPr>
                <w:rFonts w:ascii="Times New Roman" w:hAnsi="Times New Roman" w:eastAsia="宋体" w:cs="Times New Roman"/>
                <w:b/>
                <w:bCs/>
                <w:kern w:val="44"/>
                <w:sz w:val="44"/>
                <w:szCs w:val="24"/>
                <w:lang w:val="en-US" w:eastAsia="zh-CN" w:bidi="ar-SA"/>
              </w:rPr>
              <w:id w:val="193238942"/>
              <w:placeholder>
                <w:docPart w:val="{160c7824-7a7c-459f-b1e6-54fb7182fd22}"/>
              </w:placeholder>
            </w:sdtPr>
            <w:sdtEndPr>
              <w:rPr>
                <w:rFonts w:ascii="Times New Roman" w:hAnsi="Times New Roman" w:eastAsia="宋体" w:cs="Times New Roman"/>
                <w:b/>
                <w:bCs/>
                <w:kern w:val="44"/>
                <w:sz w:val="44"/>
                <w:szCs w:val="24"/>
                <w:lang w:val="en-US" w:eastAsia="zh-CN" w:bidi="ar-SA"/>
              </w:rPr>
            </w:sdtEndPr>
            <w:sdtContent>
              <w:r>
                <w:rPr>
                  <w:rFonts w:hint="eastAsia" w:ascii="Arial" w:hAnsi="Arial" w:eastAsia="黑体" w:cs="Times New Roman"/>
                  <w:b/>
                  <w:bCs/>
                </w:rPr>
                <w:t>2. 硬件安装</w:t>
              </w:r>
            </w:sdtContent>
          </w:sdt>
          <w:r>
            <w:rPr>
              <w:b/>
              <w:bCs/>
            </w:rPr>
            <w:tab/>
          </w:r>
          <w:bookmarkStart w:id="5" w:name="_Toc950802592_WPSOffice_Level1Page"/>
          <w:r>
            <w:rPr>
              <w:b/>
              <w:bCs/>
            </w:rPr>
            <w:t>8</w:t>
          </w:r>
          <w:bookmarkEnd w:id="5"/>
          <w:r>
            <w:rPr>
              <w:b/>
              <w:bCs/>
            </w:rPr>
            <w:fldChar w:fldCharType="end"/>
          </w:r>
        </w:p>
        <w:p>
          <w:pPr>
            <w:pStyle w:val="26"/>
            <w:tabs>
              <w:tab w:val="right" w:leader="dot" w:pos="8306"/>
            </w:tabs>
          </w:pPr>
          <w:r>
            <w:fldChar w:fldCharType="begin"/>
          </w:r>
          <w:r>
            <w:instrText xml:space="preserve"> HYPERLINK \l _Toc1107403640_WPSOffice_Level2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5e37c462-0967-4621-92b6-7b014d23ebc0}"/>
              </w:placeholder>
            </w:sdtPr>
            <w:sdtEndPr>
              <w:rPr>
                <w:rFonts w:ascii="Times New Roman" w:hAnsi="Times New Roman" w:eastAsia="宋体" w:cs="Times New Roman"/>
                <w:b/>
                <w:kern w:val="44"/>
                <w:sz w:val="44"/>
                <w:szCs w:val="24"/>
                <w:lang w:val="en-US" w:eastAsia="zh-CN" w:bidi="ar-SA"/>
              </w:rPr>
            </w:sdtEndPr>
            <w:sdtContent>
              <w:r>
                <w:rPr>
                  <w:rFonts w:hint="eastAsia" w:ascii="Times New Roman" w:hAnsi="Times New Roman" w:eastAsia="宋体" w:cs="Times New Roman"/>
                </w:rPr>
                <w:t>2.1 XI410</w:t>
              </w:r>
              <w:r>
                <w:rPr>
                  <w:rFonts w:hint="default" w:ascii="Times New Roman" w:hAnsi="Times New Roman" w:eastAsia="宋体" w:cs="Times New Roman"/>
                </w:rPr>
                <w:t>智能网卡技术规格</w:t>
              </w:r>
            </w:sdtContent>
          </w:sdt>
          <w:r>
            <w:tab/>
          </w:r>
          <w:bookmarkStart w:id="6" w:name="_Toc1107403640_WPSOffice_Level2Page"/>
          <w:r>
            <w:t>8</w:t>
          </w:r>
          <w:bookmarkEnd w:id="6"/>
          <w:r>
            <w:fldChar w:fldCharType="end"/>
          </w:r>
        </w:p>
        <w:p>
          <w:pPr>
            <w:pStyle w:val="26"/>
            <w:tabs>
              <w:tab w:val="right" w:leader="dot" w:pos="8306"/>
            </w:tabs>
          </w:pPr>
          <w:r>
            <w:fldChar w:fldCharType="begin"/>
          </w:r>
          <w:r>
            <w:instrText xml:space="preserve"> HYPERLINK \l _Toc46629057_WPSOffice_Level2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2318204a-e6ba-4cdf-939b-adf17241661e}"/>
              </w:placeholder>
            </w:sdtPr>
            <w:sdtEndPr>
              <w:rPr>
                <w:rFonts w:ascii="Times New Roman" w:hAnsi="Times New Roman" w:eastAsia="宋体" w:cs="Times New Roman"/>
                <w:b/>
                <w:kern w:val="44"/>
                <w:sz w:val="44"/>
                <w:szCs w:val="24"/>
                <w:lang w:val="en-US" w:eastAsia="zh-CN" w:bidi="ar-SA"/>
              </w:rPr>
            </w:sdtEndPr>
            <w:sdtContent>
              <w:r>
                <w:rPr>
                  <w:rFonts w:hint="eastAsia" w:ascii="Times New Roman" w:hAnsi="Times New Roman" w:eastAsia="宋体" w:cs="Times New Roman"/>
                </w:rPr>
                <w:t>2.2 安装智能网卡到服务器的高性能riser卡槽</w:t>
              </w:r>
            </w:sdtContent>
          </w:sdt>
          <w:r>
            <w:tab/>
          </w:r>
          <w:bookmarkStart w:id="7" w:name="_Toc46629057_WPSOffice_Level2Page"/>
          <w:r>
            <w:t>8</w:t>
          </w:r>
          <w:bookmarkEnd w:id="7"/>
          <w:r>
            <w:fldChar w:fldCharType="end"/>
          </w:r>
        </w:p>
        <w:p>
          <w:pPr>
            <w:pStyle w:val="26"/>
            <w:tabs>
              <w:tab w:val="right" w:leader="dot" w:pos="8306"/>
            </w:tabs>
          </w:pPr>
          <w:r>
            <w:fldChar w:fldCharType="begin"/>
          </w:r>
          <w:r>
            <w:instrText xml:space="preserve"> HYPERLINK \l _Toc857337300_WPSOffice_Level2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f0dade98-2212-4044-9495-863e0c28bbd6}"/>
              </w:placeholder>
            </w:sdtPr>
            <w:sdtEndPr>
              <w:rPr>
                <w:rFonts w:ascii="Times New Roman" w:hAnsi="Times New Roman" w:eastAsia="宋体" w:cs="Times New Roman"/>
                <w:b/>
                <w:kern w:val="44"/>
                <w:sz w:val="44"/>
                <w:szCs w:val="24"/>
                <w:lang w:val="en-US" w:eastAsia="zh-CN" w:bidi="ar-SA"/>
              </w:rPr>
            </w:sdtEndPr>
            <w:sdtContent>
              <w:r>
                <w:rPr>
                  <w:rFonts w:hint="eastAsia" w:ascii="Times New Roman" w:hAnsi="Times New Roman" w:eastAsia="宋体" w:cs="Times New Roman"/>
                </w:rPr>
                <w:t>2.3 BMC确认信息</w:t>
              </w:r>
            </w:sdtContent>
          </w:sdt>
          <w:r>
            <w:tab/>
          </w:r>
          <w:bookmarkStart w:id="8" w:name="_Toc857337300_WPSOffice_Level2Page"/>
          <w:r>
            <w:t>9</w:t>
          </w:r>
          <w:bookmarkEnd w:id="8"/>
          <w:r>
            <w:fldChar w:fldCharType="end"/>
          </w:r>
        </w:p>
        <w:p>
          <w:pPr>
            <w:pStyle w:val="26"/>
            <w:tabs>
              <w:tab w:val="right" w:leader="dot" w:pos="8306"/>
            </w:tabs>
          </w:pPr>
          <w:r>
            <w:fldChar w:fldCharType="begin"/>
          </w:r>
          <w:r>
            <w:instrText xml:space="preserve"> HYPERLINK \l _Toc675223837_WPSOffice_Level2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ac0fe299-4214-4669-8e95-7b44fdc7198b}"/>
              </w:placeholder>
            </w:sdtPr>
            <w:sdtEndPr>
              <w:rPr>
                <w:rFonts w:ascii="Times New Roman" w:hAnsi="Times New Roman" w:eastAsia="宋体" w:cs="Times New Roman"/>
                <w:b/>
                <w:kern w:val="44"/>
                <w:sz w:val="44"/>
                <w:szCs w:val="24"/>
                <w:lang w:val="en-US" w:eastAsia="zh-CN" w:bidi="ar-SA"/>
              </w:rPr>
            </w:sdtEndPr>
            <w:sdtContent>
              <w:r>
                <w:rPr>
                  <w:rFonts w:hint="eastAsia" w:ascii="Times New Roman" w:hAnsi="Times New Roman" w:eastAsia="宋体" w:cs="Times New Roman"/>
                </w:rPr>
                <w:t>2.4 物理连接</w:t>
              </w:r>
            </w:sdtContent>
          </w:sdt>
          <w:r>
            <w:tab/>
          </w:r>
          <w:bookmarkStart w:id="9" w:name="_Toc675223837_WPSOffice_Level2Page"/>
          <w:r>
            <w:t>10</w:t>
          </w:r>
          <w:bookmarkEnd w:id="9"/>
          <w:r>
            <w:fldChar w:fldCharType="end"/>
          </w:r>
        </w:p>
        <w:p>
          <w:pPr>
            <w:pStyle w:val="26"/>
            <w:tabs>
              <w:tab w:val="right" w:leader="dot" w:pos="8306"/>
            </w:tabs>
          </w:pPr>
          <w:r>
            <w:fldChar w:fldCharType="begin"/>
          </w:r>
          <w:r>
            <w:instrText xml:space="preserve"> HYPERLINK \l _Toc1628649150_WPSOffice_Level2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e4e3da00-834d-43a5-b237-3a63f253dd14}"/>
              </w:placeholder>
            </w:sdtPr>
            <w:sdtEndPr>
              <w:rPr>
                <w:rFonts w:ascii="Times New Roman" w:hAnsi="Times New Roman" w:eastAsia="宋体" w:cs="Times New Roman"/>
                <w:b/>
                <w:kern w:val="44"/>
                <w:sz w:val="44"/>
                <w:szCs w:val="24"/>
                <w:lang w:val="en-US" w:eastAsia="zh-CN" w:bidi="ar-SA"/>
              </w:rPr>
            </w:sdtEndPr>
            <w:sdtContent>
              <w:r>
                <w:rPr>
                  <w:rFonts w:hint="eastAsia" w:ascii="Times New Roman" w:hAnsi="Times New Roman" w:eastAsia="宋体" w:cs="Times New Roman"/>
                </w:rPr>
                <w:t>2.5 交换机配置</w:t>
              </w:r>
            </w:sdtContent>
          </w:sdt>
          <w:r>
            <w:tab/>
          </w:r>
          <w:bookmarkStart w:id="10" w:name="_Toc1628649150_WPSOffice_Level2Page"/>
          <w:r>
            <w:t>10</w:t>
          </w:r>
          <w:bookmarkEnd w:id="10"/>
          <w:r>
            <w:fldChar w:fldCharType="end"/>
          </w:r>
        </w:p>
        <w:p>
          <w:pPr>
            <w:pStyle w:val="25"/>
            <w:tabs>
              <w:tab w:val="right" w:leader="dot" w:pos="8306"/>
            </w:tabs>
          </w:pPr>
          <w:r>
            <w:rPr>
              <w:b/>
              <w:bCs/>
            </w:rPr>
            <w:fldChar w:fldCharType="begin"/>
          </w:r>
          <w:r>
            <w:instrText xml:space="preserve"> HYPERLINK \l _Toc1187350025_WPSOffice_Level1 </w:instrText>
          </w:r>
          <w:r>
            <w:rPr>
              <w:b/>
              <w:bCs/>
            </w:rPr>
            <w:fldChar w:fldCharType="separate"/>
          </w:r>
          <w:sdt>
            <w:sdtPr>
              <w:rPr>
                <w:rFonts w:ascii="Times New Roman" w:hAnsi="Times New Roman" w:eastAsia="宋体" w:cs="Times New Roman"/>
                <w:b/>
                <w:bCs/>
                <w:kern w:val="44"/>
                <w:sz w:val="44"/>
                <w:szCs w:val="24"/>
                <w:lang w:val="en-US" w:eastAsia="zh-CN" w:bidi="ar-SA"/>
              </w:rPr>
              <w:id w:val="193238942"/>
              <w:placeholder>
                <w:docPart w:val="{4697290c-3460-4e0b-91c0-678c470b4c7e}"/>
              </w:placeholder>
            </w:sdtPr>
            <w:sdtEndPr>
              <w:rPr>
                <w:rFonts w:ascii="Times New Roman" w:hAnsi="Times New Roman" w:eastAsia="宋体" w:cs="Times New Roman"/>
                <w:b/>
                <w:bCs/>
                <w:kern w:val="44"/>
                <w:sz w:val="44"/>
                <w:szCs w:val="24"/>
                <w:lang w:val="en-US" w:eastAsia="zh-CN" w:bidi="ar-SA"/>
              </w:rPr>
            </w:sdtEndPr>
            <w:sdtContent>
              <w:r>
                <w:rPr>
                  <w:rFonts w:hint="eastAsia" w:ascii="Arial" w:hAnsi="Arial" w:eastAsia="黑体" w:cs="Times New Roman"/>
                  <w:b/>
                  <w:bCs/>
                </w:rPr>
                <w:t>3. 软件部署配置</w:t>
              </w:r>
            </w:sdtContent>
          </w:sdt>
          <w:r>
            <w:rPr>
              <w:b/>
              <w:bCs/>
            </w:rPr>
            <w:tab/>
          </w:r>
          <w:bookmarkStart w:id="11" w:name="_Toc1187350025_WPSOffice_Level1Page"/>
          <w:r>
            <w:rPr>
              <w:b/>
              <w:bCs/>
            </w:rPr>
            <w:t>10</w:t>
          </w:r>
          <w:bookmarkEnd w:id="11"/>
          <w:r>
            <w:rPr>
              <w:b/>
              <w:bCs/>
            </w:rPr>
            <w:fldChar w:fldCharType="end"/>
          </w:r>
        </w:p>
        <w:p>
          <w:pPr>
            <w:pStyle w:val="25"/>
            <w:tabs>
              <w:tab w:val="right" w:leader="dot" w:pos="8306"/>
            </w:tabs>
          </w:pPr>
          <w:r>
            <w:rPr>
              <w:b/>
              <w:bCs/>
            </w:rPr>
            <w:fldChar w:fldCharType="begin"/>
          </w:r>
          <w:r>
            <w:instrText xml:space="preserve"> HYPERLINK \l _Toc911038360_WPSOffice_Level1 </w:instrText>
          </w:r>
          <w:r>
            <w:rPr>
              <w:b/>
              <w:bCs/>
            </w:rPr>
            <w:fldChar w:fldCharType="separate"/>
          </w:r>
          <w:sdt>
            <w:sdtPr>
              <w:rPr>
                <w:rFonts w:ascii="Times New Roman" w:hAnsi="Times New Roman" w:eastAsia="宋体" w:cs="Times New Roman"/>
                <w:b/>
                <w:bCs/>
                <w:kern w:val="44"/>
                <w:sz w:val="44"/>
                <w:szCs w:val="24"/>
                <w:lang w:val="en-US" w:eastAsia="zh-CN" w:bidi="ar-SA"/>
              </w:rPr>
              <w:id w:val="193238942"/>
              <w:placeholder>
                <w:docPart w:val="{e1c66f75-4500-43b8-ad2a-f669d667610b}"/>
              </w:placeholder>
            </w:sdtPr>
            <w:sdtEndPr>
              <w:rPr>
                <w:rFonts w:ascii="Times New Roman" w:hAnsi="Times New Roman" w:eastAsia="宋体" w:cs="Times New Roman"/>
                <w:b/>
                <w:bCs/>
                <w:kern w:val="44"/>
                <w:sz w:val="44"/>
                <w:szCs w:val="24"/>
                <w:lang w:val="en-US" w:eastAsia="zh-CN" w:bidi="ar-SA"/>
              </w:rPr>
            </w:sdtEndPr>
            <w:sdtContent>
              <w:r>
                <w:rPr>
                  <w:rFonts w:hint="eastAsia" w:ascii="Arial" w:hAnsi="Arial" w:eastAsia="黑体" w:cs="Times New Roman"/>
                  <w:b/>
                  <w:bCs/>
                </w:rPr>
                <w:t>4. 版本升级</w:t>
              </w:r>
            </w:sdtContent>
          </w:sdt>
          <w:r>
            <w:rPr>
              <w:b/>
              <w:bCs/>
            </w:rPr>
            <w:tab/>
          </w:r>
          <w:bookmarkStart w:id="12" w:name="_Toc911038360_WPSOffice_Level1Page"/>
          <w:r>
            <w:rPr>
              <w:b/>
              <w:bCs/>
            </w:rPr>
            <w:t>16</w:t>
          </w:r>
          <w:bookmarkEnd w:id="12"/>
          <w:r>
            <w:rPr>
              <w:b/>
              <w:bCs/>
            </w:rPr>
            <w:fldChar w:fldCharType="end"/>
          </w:r>
        </w:p>
        <w:p>
          <w:pPr>
            <w:pStyle w:val="26"/>
            <w:tabs>
              <w:tab w:val="right" w:leader="dot" w:pos="8306"/>
            </w:tabs>
          </w:pPr>
          <w:r>
            <w:fldChar w:fldCharType="begin"/>
          </w:r>
          <w:r>
            <w:instrText xml:space="preserve"> HYPERLINK \l _Toc1373963980_WPSOffice_Level2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7f15e969-b50d-4fd8-9fee-c710f18af8bb}"/>
              </w:placeholder>
            </w:sdtPr>
            <w:sdtEndPr>
              <w:rPr>
                <w:rFonts w:ascii="Times New Roman" w:hAnsi="Times New Roman" w:eastAsia="宋体" w:cs="Times New Roman"/>
                <w:b/>
                <w:kern w:val="44"/>
                <w:sz w:val="44"/>
                <w:szCs w:val="24"/>
                <w:lang w:val="en-US" w:eastAsia="zh-CN" w:bidi="ar-SA"/>
              </w:rPr>
            </w:sdtEndPr>
            <w:sdtContent>
              <w:r>
                <w:rPr>
                  <w:rFonts w:hint="default" w:ascii="Times New Roman" w:hAnsi="Times New Roman" w:eastAsia="宋体" w:cs="Times New Roman"/>
                </w:rPr>
                <w:t xml:space="preserve">4.1 </w:t>
              </w:r>
              <w:r>
                <w:rPr>
                  <w:rFonts w:hint="eastAsia" w:ascii="Times New Roman" w:hAnsi="Times New Roman" w:eastAsia="宋体" w:cs="Times New Roman"/>
                </w:rPr>
                <w:t>驱动版本升级</w:t>
              </w:r>
            </w:sdtContent>
          </w:sdt>
          <w:r>
            <w:tab/>
          </w:r>
          <w:bookmarkStart w:id="13" w:name="_Toc1373963980_WPSOffice_Level2Page"/>
          <w:r>
            <w:t>16</w:t>
          </w:r>
          <w:bookmarkEnd w:id="13"/>
          <w:r>
            <w:fldChar w:fldCharType="end"/>
          </w:r>
        </w:p>
        <w:p>
          <w:pPr>
            <w:pStyle w:val="26"/>
            <w:tabs>
              <w:tab w:val="right" w:leader="dot" w:pos="8306"/>
            </w:tabs>
          </w:pPr>
          <w:r>
            <w:fldChar w:fldCharType="begin"/>
          </w:r>
          <w:r>
            <w:instrText xml:space="preserve"> HYPERLINK \l _Toc986549221_WPSOffice_Level2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848dae21-090c-4ff0-b55f-6c1a1d78a2ac}"/>
              </w:placeholder>
            </w:sdtPr>
            <w:sdtEndPr>
              <w:rPr>
                <w:rFonts w:ascii="Times New Roman" w:hAnsi="Times New Roman" w:eastAsia="宋体" w:cs="Times New Roman"/>
                <w:b/>
                <w:kern w:val="44"/>
                <w:sz w:val="44"/>
                <w:szCs w:val="24"/>
                <w:lang w:val="en-US" w:eastAsia="zh-CN" w:bidi="ar-SA"/>
              </w:rPr>
            </w:sdtEndPr>
            <w:sdtContent>
              <w:r>
                <w:rPr>
                  <w:rFonts w:hint="default" w:ascii="Times New Roman" w:hAnsi="Times New Roman" w:eastAsia="宋体" w:cs="Times New Roman"/>
                </w:rPr>
                <w:t xml:space="preserve">4.2 </w:t>
              </w:r>
              <w:r>
                <w:rPr>
                  <w:rFonts w:hint="eastAsia" w:ascii="Times New Roman" w:hAnsi="Times New Roman" w:eastAsia="宋体" w:cs="Times New Roman"/>
                </w:rPr>
                <w:t>FPGA升级指导</w:t>
              </w:r>
            </w:sdtContent>
          </w:sdt>
          <w:r>
            <w:tab/>
          </w:r>
          <w:bookmarkStart w:id="14" w:name="_Toc986549221_WPSOffice_Level2Page"/>
          <w:r>
            <w:t>17</w:t>
          </w:r>
          <w:bookmarkEnd w:id="14"/>
          <w:r>
            <w:fldChar w:fldCharType="end"/>
          </w:r>
        </w:p>
        <w:p>
          <w:pPr>
            <w:pStyle w:val="25"/>
            <w:tabs>
              <w:tab w:val="right" w:leader="dot" w:pos="8306"/>
            </w:tabs>
          </w:pPr>
          <w:r>
            <w:rPr>
              <w:b/>
              <w:bCs/>
            </w:rPr>
            <w:fldChar w:fldCharType="begin"/>
          </w:r>
          <w:r>
            <w:instrText xml:space="preserve"> HYPERLINK \l _Toc1107403640_WPSOffice_Level1 </w:instrText>
          </w:r>
          <w:r>
            <w:rPr>
              <w:b/>
              <w:bCs/>
            </w:rPr>
            <w:fldChar w:fldCharType="separate"/>
          </w:r>
          <w:sdt>
            <w:sdtPr>
              <w:rPr>
                <w:rFonts w:ascii="Times New Roman" w:hAnsi="Times New Roman" w:eastAsia="宋体" w:cs="Times New Roman"/>
                <w:b/>
                <w:bCs/>
                <w:kern w:val="44"/>
                <w:sz w:val="44"/>
                <w:szCs w:val="24"/>
                <w:lang w:val="en-US" w:eastAsia="zh-CN" w:bidi="ar-SA"/>
              </w:rPr>
              <w:id w:val="193238942"/>
              <w:placeholder>
                <w:docPart w:val="{c6ae2c27-af0e-49bf-bcdf-47de731587b5}"/>
              </w:placeholder>
            </w:sdtPr>
            <w:sdtEndPr>
              <w:rPr>
                <w:rFonts w:ascii="Times New Roman" w:hAnsi="Times New Roman" w:eastAsia="宋体" w:cs="Times New Roman"/>
                <w:b/>
                <w:bCs/>
                <w:kern w:val="44"/>
                <w:sz w:val="44"/>
                <w:szCs w:val="24"/>
                <w:lang w:val="en-US" w:eastAsia="zh-CN" w:bidi="ar-SA"/>
              </w:rPr>
            </w:sdtEndPr>
            <w:sdtContent>
              <w:r>
                <w:rPr>
                  <w:rFonts w:hint="eastAsia" w:ascii="Arial" w:hAnsi="Arial" w:eastAsia="黑体" w:cs="Times New Roman"/>
                  <w:b/>
                  <w:bCs/>
                </w:rPr>
                <w:t>5. 异常处理</w:t>
              </w:r>
            </w:sdtContent>
          </w:sdt>
          <w:r>
            <w:rPr>
              <w:b/>
              <w:bCs/>
            </w:rPr>
            <w:tab/>
          </w:r>
          <w:bookmarkStart w:id="15" w:name="_Toc1107403640_WPSOffice_Level1Page"/>
          <w:r>
            <w:rPr>
              <w:b/>
              <w:bCs/>
            </w:rPr>
            <w:t>18</w:t>
          </w:r>
          <w:bookmarkEnd w:id="15"/>
          <w:r>
            <w:rPr>
              <w:b/>
              <w:bCs/>
            </w:rPr>
            <w:fldChar w:fldCharType="end"/>
          </w:r>
        </w:p>
        <w:p>
          <w:pPr>
            <w:pStyle w:val="26"/>
            <w:tabs>
              <w:tab w:val="right" w:leader="dot" w:pos="8306"/>
            </w:tabs>
          </w:pPr>
          <w:r>
            <w:fldChar w:fldCharType="begin"/>
          </w:r>
          <w:r>
            <w:instrText xml:space="preserve"> HYPERLINK \l _Toc1467122262_WPSOffice_Level2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d0c43a9f-8767-4cb5-859c-8da7bc38873f}"/>
              </w:placeholder>
            </w:sdtPr>
            <w:sdtEndPr>
              <w:rPr>
                <w:rFonts w:ascii="Times New Roman" w:hAnsi="Times New Roman" w:eastAsia="宋体" w:cs="Times New Roman"/>
                <w:b/>
                <w:kern w:val="44"/>
                <w:sz w:val="44"/>
                <w:szCs w:val="24"/>
                <w:lang w:val="en-US" w:eastAsia="zh-CN" w:bidi="ar-SA"/>
              </w:rPr>
            </w:sdtEndPr>
            <w:sdtContent>
              <w:r>
                <w:rPr>
                  <w:rFonts w:hint="default" w:ascii="Times New Roman" w:hAnsi="Times New Roman" w:eastAsia="宋体" w:cs="Times New Roman"/>
                </w:rPr>
                <w:t xml:space="preserve">5.1 </w:t>
              </w:r>
              <w:r>
                <w:rPr>
                  <w:rFonts w:hint="eastAsia" w:ascii="Times New Roman" w:hAnsi="Times New Roman" w:eastAsia="宋体" w:cs="Times New Roman"/>
                </w:rPr>
                <w:t>异常检测及自愈</w:t>
              </w:r>
            </w:sdtContent>
          </w:sdt>
          <w:r>
            <w:tab/>
          </w:r>
          <w:bookmarkStart w:id="16" w:name="_Toc1467122262_WPSOffice_Level2Page"/>
          <w:r>
            <w:t>18</w:t>
          </w:r>
          <w:bookmarkEnd w:id="16"/>
          <w:r>
            <w:fldChar w:fldCharType="end"/>
          </w:r>
        </w:p>
        <w:p>
          <w:pPr>
            <w:pStyle w:val="26"/>
            <w:tabs>
              <w:tab w:val="right" w:leader="dot" w:pos="8306"/>
            </w:tabs>
          </w:pPr>
          <w:r>
            <w:fldChar w:fldCharType="begin"/>
          </w:r>
          <w:r>
            <w:instrText xml:space="preserve"> HYPERLINK \l _Toc1452781630_WPSOffice_Level2 </w:instrText>
          </w:r>
          <w:r>
            <w:fldChar w:fldCharType="separate"/>
          </w:r>
          <w:sdt>
            <w:sdtPr>
              <w:rPr>
                <w:rFonts w:ascii="Times New Roman" w:hAnsi="Times New Roman" w:eastAsia="宋体" w:cs="Times New Roman"/>
                <w:b/>
                <w:kern w:val="44"/>
                <w:sz w:val="44"/>
                <w:szCs w:val="24"/>
                <w:lang w:val="en-US" w:eastAsia="zh-CN" w:bidi="ar-SA"/>
              </w:rPr>
              <w:id w:val="193238942"/>
              <w:placeholder>
                <w:docPart w:val="{5dd5302c-c83f-4bc0-9707-d51a017a8a32}"/>
              </w:placeholder>
            </w:sdtPr>
            <w:sdtEndPr>
              <w:rPr>
                <w:rFonts w:ascii="Times New Roman" w:hAnsi="Times New Roman" w:eastAsia="宋体" w:cs="Times New Roman"/>
                <w:b/>
                <w:kern w:val="44"/>
                <w:sz w:val="44"/>
                <w:szCs w:val="24"/>
                <w:lang w:val="en-US" w:eastAsia="zh-CN" w:bidi="ar-SA"/>
              </w:rPr>
            </w:sdtEndPr>
            <w:sdtContent>
              <w:r>
                <w:rPr>
                  <w:rFonts w:hint="default" w:ascii="Times New Roman" w:hAnsi="Times New Roman" w:eastAsia="宋体" w:cs="Times New Roman"/>
                </w:rPr>
                <w:t xml:space="preserve">5.2 </w:t>
              </w:r>
              <w:r>
                <w:rPr>
                  <w:rFonts w:hint="eastAsia" w:ascii="Times New Roman" w:hAnsi="Times New Roman" w:eastAsia="宋体" w:cs="Times New Roman"/>
                </w:rPr>
                <w:t>故障信息收集</w:t>
              </w:r>
            </w:sdtContent>
          </w:sdt>
          <w:r>
            <w:tab/>
          </w:r>
          <w:bookmarkStart w:id="17" w:name="_Toc1452781630_WPSOffice_Level2Page"/>
          <w:r>
            <w:t>18</w:t>
          </w:r>
          <w:bookmarkEnd w:id="17"/>
          <w:r>
            <w:fldChar w:fldCharType="end"/>
          </w:r>
        </w:p>
        <w:p>
          <w:pPr>
            <w:pStyle w:val="25"/>
            <w:tabs>
              <w:tab w:val="right" w:leader="dot" w:pos="8306"/>
            </w:tabs>
          </w:pPr>
          <w:r>
            <w:rPr>
              <w:b/>
              <w:bCs/>
            </w:rPr>
            <w:fldChar w:fldCharType="begin"/>
          </w:r>
          <w:r>
            <w:instrText xml:space="preserve"> HYPERLINK \l _Toc46629057_WPSOffice_Level1 </w:instrText>
          </w:r>
          <w:r>
            <w:rPr>
              <w:b/>
              <w:bCs/>
            </w:rPr>
            <w:fldChar w:fldCharType="separate"/>
          </w:r>
          <w:sdt>
            <w:sdtPr>
              <w:rPr>
                <w:rFonts w:ascii="Times New Roman" w:hAnsi="Times New Roman" w:eastAsia="宋体" w:cs="Times New Roman"/>
                <w:b/>
                <w:bCs/>
                <w:kern w:val="44"/>
                <w:sz w:val="44"/>
                <w:szCs w:val="24"/>
                <w:lang w:val="en-US" w:eastAsia="zh-CN" w:bidi="ar-SA"/>
              </w:rPr>
              <w:id w:val="193238942"/>
              <w:placeholder>
                <w:docPart w:val="{5130b7e5-5f12-419a-b0af-4bba2bb2a760}"/>
              </w:placeholder>
            </w:sdtPr>
            <w:sdtEndPr>
              <w:rPr>
                <w:rFonts w:ascii="Times New Roman" w:hAnsi="Times New Roman" w:eastAsia="宋体" w:cs="Times New Roman"/>
                <w:b/>
                <w:bCs/>
                <w:kern w:val="44"/>
                <w:sz w:val="44"/>
                <w:szCs w:val="24"/>
                <w:lang w:val="en-US" w:eastAsia="zh-CN" w:bidi="ar-SA"/>
              </w:rPr>
            </w:sdtEndPr>
            <w:sdtContent>
              <w:r>
                <w:rPr>
                  <w:rFonts w:hint="default" w:ascii="Arial" w:hAnsi="Arial" w:eastAsia="黑体" w:cs="Times New Roman"/>
                  <w:b/>
                  <w:bCs/>
                </w:rPr>
                <w:t xml:space="preserve">6. </w:t>
              </w:r>
              <w:r>
                <w:rPr>
                  <w:rFonts w:hint="eastAsia" w:ascii="Arial" w:hAnsi="Arial" w:eastAsia="黑体" w:cs="Times New Roman"/>
                  <w:b/>
                  <w:bCs/>
                </w:rPr>
                <w:t>BMC管理</w:t>
              </w:r>
            </w:sdtContent>
          </w:sdt>
          <w:r>
            <w:rPr>
              <w:b/>
              <w:bCs/>
            </w:rPr>
            <w:tab/>
          </w:r>
          <w:bookmarkStart w:id="18" w:name="_Toc46629057_WPSOffice_Level1Page"/>
          <w:r>
            <w:rPr>
              <w:b/>
              <w:bCs/>
            </w:rPr>
            <w:t>20</w:t>
          </w:r>
          <w:bookmarkEnd w:id="18"/>
          <w:r>
            <w:rPr>
              <w:b/>
              <w:bCs/>
            </w:rPr>
            <w:fldChar w:fldCharType="end"/>
          </w:r>
          <w:bookmarkEnd w:id="0"/>
        </w:p>
      </w:sdtContent>
    </w:sdt>
    <w:p>
      <w:pPr>
        <w:pStyle w:val="3"/>
        <w:bidi w:val="0"/>
        <w:jc w:val="center"/>
        <w:rPr>
          <w:rFonts w:hint="eastAsia"/>
          <w:lang w:val="en-US" w:eastAsia="zh-CN"/>
        </w:rPr>
        <w:sectPr>
          <w:pgSz w:w="11906" w:h="16838"/>
          <w:pgMar w:top="1440" w:right="1800" w:bottom="1440" w:left="1800" w:header="851" w:footer="992" w:gutter="0"/>
          <w:cols w:space="720" w:num="1"/>
          <w:docGrid w:type="lines" w:linePitch="312" w:charSpace="0"/>
        </w:sectPr>
      </w:pPr>
    </w:p>
    <w:p>
      <w:pPr>
        <w:pStyle w:val="4"/>
        <w:numPr>
          <w:ilvl w:val="0"/>
          <w:numId w:val="1"/>
        </w:numPr>
        <w:bidi w:val="0"/>
        <w:rPr>
          <w:rFonts w:hint="eastAsia"/>
          <w:lang w:eastAsia="zh-CN"/>
        </w:rPr>
      </w:pPr>
      <w:bookmarkStart w:id="19" w:name="_Toc903511166_WPSOffice_Level1"/>
      <w:r>
        <w:rPr>
          <w:rFonts w:hint="eastAsia"/>
          <w:lang w:val="en-US" w:eastAsia="zh-CN"/>
        </w:rPr>
        <w:t>概述</w:t>
      </w:r>
      <w:bookmarkEnd w:id="19"/>
    </w:p>
    <w:p>
      <w:pPr>
        <w:pStyle w:val="5"/>
        <w:numPr>
          <w:ilvl w:val="1"/>
          <w:numId w:val="1"/>
        </w:numPr>
        <w:bidi w:val="0"/>
        <w:ind w:left="0" w:leftChars="0" w:firstLine="0" w:firstLineChars="0"/>
        <w:rPr>
          <w:rFonts w:hint="eastAsia"/>
          <w:lang w:val="en-US" w:eastAsia="zh-CN"/>
        </w:rPr>
      </w:pPr>
      <w:bookmarkStart w:id="20" w:name="_Toc950802592_WPSOffice_Level2"/>
      <w:r>
        <w:rPr>
          <w:rFonts w:hint="eastAsia"/>
          <w:lang w:val="en-US" w:eastAsia="zh-CN"/>
        </w:rPr>
        <w:t>产品简介</w:t>
      </w:r>
      <w:bookmarkEnd w:id="20"/>
    </w:p>
    <w:p>
      <w:pPr>
        <w:numPr>
          <w:ilvl w:val="0"/>
          <w:numId w:val="0"/>
        </w:numPr>
        <w:ind w:left="420" w:leftChars="0"/>
        <w:rPr>
          <w:rFonts w:hint="default" w:ascii="Times New Roman" w:hAnsi="Times New Roman" w:cs="Times New Roman"/>
          <w:lang w:val="en-US" w:eastAsia="zh-CN"/>
        </w:rPr>
      </w:pPr>
      <w:r>
        <w:rPr>
          <w:rFonts w:hint="default" w:ascii="Times New Roman" w:hAnsi="Times New Roman" w:cs="Times New Roman"/>
          <w:lang w:val="en-US" w:eastAsia="zh-CN"/>
        </w:rPr>
        <w:t>5G、人工智能、大数据等业务快速发展，对数据中心网络带宽、时延、转发速率提出更高的要求。中兴通讯结合业务需求，推出支持OVS 卸载的ZXiNIC智能网卡，提供低时延，高转发，高性价比的硬件加速解决方案。</w:t>
      </w:r>
    </w:p>
    <w:p>
      <w:pPr>
        <w:numPr>
          <w:ilvl w:val="0"/>
          <w:numId w:val="0"/>
        </w:numPr>
        <w:ind w:left="420" w:leftChars="0"/>
        <w:rPr>
          <w:rFonts w:hint="default" w:ascii="Times New Roman" w:hAnsi="Times New Roman" w:cs="Times New Roman"/>
          <w:lang w:val="en-US" w:eastAsia="zh-CN"/>
        </w:rPr>
      </w:pPr>
      <w:r>
        <w:rPr>
          <w:rFonts w:hint="default" w:ascii="Times New Roman" w:hAnsi="Times New Roman" w:cs="Times New Roman"/>
          <w:lang w:val="en-US" w:eastAsia="zh-CN"/>
        </w:rPr>
        <w:t>ZXiNIC 智能网卡将vSwtich转发面卸载到智能网卡硬件上，通过可编程硬件加速引擎，实现丰富的网络功能，全面提升网络能力，提供25G/50G Gbps网络吞吐量，200万流表，时延&lt;30us。卸载后主机释放出来的CPU资源可用于部署业务应用，提升服务器资源利用率。</w:t>
      </w:r>
    </w:p>
    <w:p>
      <w:pPr>
        <w:numPr>
          <w:ilvl w:val="0"/>
          <w:numId w:val="0"/>
        </w:numPr>
        <w:ind w:left="420" w:leftChars="0"/>
        <w:rPr>
          <w:rFonts w:hint="default" w:ascii="Times New Roman" w:hAnsi="Times New Roman" w:cs="Times New Roman"/>
          <w:lang w:val="en-US" w:eastAsia="zh-CN"/>
        </w:rPr>
      </w:pPr>
      <w:r>
        <w:rPr>
          <w:rFonts w:hint="default" w:ascii="Times New Roman" w:hAnsi="Times New Roman" w:cs="Times New Roman"/>
          <w:lang w:val="en-US" w:eastAsia="zh-CN"/>
        </w:rPr>
        <w:t>ZX</w:t>
      </w:r>
      <w:r>
        <w:rPr>
          <w:rFonts w:hint="eastAsia" w:cs="Times New Roman"/>
          <w:lang w:val="en-US" w:eastAsia="zh-CN"/>
        </w:rPr>
        <w:t>i</w:t>
      </w:r>
      <w:r>
        <w:rPr>
          <w:rFonts w:hint="default" w:ascii="Times New Roman" w:hAnsi="Times New Roman" w:cs="Times New Roman"/>
          <w:lang w:val="en-US" w:eastAsia="zh-CN"/>
        </w:rPr>
        <w:t>NIC智能网卡支持标准rte_flow 接口，兼容中兴通讯自研软件交换机DVS 以及第三方标准OVS。在SDN场景下，配合</w:t>
      </w:r>
      <w:r>
        <w:rPr>
          <w:rFonts w:hint="eastAsia" w:ascii="Times New Roman" w:hAnsi="Times New Roman" w:cs="Times New Roman"/>
          <w:lang w:val="en-US" w:eastAsia="zh-CN"/>
        </w:rPr>
        <w:t>OVS</w:t>
      </w:r>
      <w:r>
        <w:rPr>
          <w:rFonts w:hint="default" w:ascii="Times New Roman" w:hAnsi="Times New Roman" w:cs="Times New Roman"/>
          <w:lang w:val="en-US" w:eastAsia="zh-CN"/>
        </w:rPr>
        <w:t xml:space="preserve"> 通过openflow </w:t>
      </w:r>
      <w:r>
        <w:rPr>
          <w:rFonts w:hint="eastAsia" w:ascii="Times New Roman" w:hAnsi="Times New Roman" w:cs="Times New Roman"/>
          <w:lang w:val="en-US" w:eastAsia="zh-CN"/>
        </w:rPr>
        <w:t>协议与</w:t>
      </w:r>
      <w:r>
        <w:rPr>
          <w:rFonts w:hint="default" w:ascii="Times New Roman" w:hAnsi="Times New Roman" w:cs="Times New Roman"/>
          <w:lang w:val="en-US" w:eastAsia="zh-CN"/>
        </w:rPr>
        <w:t>SDN</w:t>
      </w:r>
      <w:r>
        <w:rPr>
          <w:rFonts w:hint="eastAsia" w:ascii="Times New Roman" w:hAnsi="Times New Roman" w:cs="Times New Roman"/>
          <w:lang w:val="en-US" w:eastAsia="zh-CN"/>
        </w:rPr>
        <w:t>控制器</w:t>
      </w:r>
      <w:r>
        <w:rPr>
          <w:rFonts w:hint="default" w:ascii="Times New Roman" w:hAnsi="Times New Roman" w:cs="Times New Roman"/>
          <w:lang w:val="en-US" w:eastAsia="zh-CN"/>
        </w:rPr>
        <w:t>对接，提供SDN VTEP功能。</w:t>
      </w:r>
    </w:p>
    <w:p>
      <w:pPr>
        <w:numPr>
          <w:ilvl w:val="0"/>
          <w:numId w:val="0"/>
        </w:numPr>
        <w:ind w:left="420" w:leftChars="0"/>
        <w:rPr>
          <w:rFonts w:hint="default" w:ascii="Times New Roman" w:hAnsi="Times New Roman" w:cs="Times New Roman"/>
          <w:lang w:val="en-US" w:eastAsia="zh-CN"/>
        </w:rPr>
      </w:pPr>
      <w:r>
        <w:rPr>
          <w:rFonts w:hint="default" w:ascii="Times New Roman" w:hAnsi="Times New Roman" w:cs="Times New Roman"/>
          <w:lang w:val="en-US" w:eastAsia="zh-CN"/>
        </w:rPr>
        <w:t>ZXiNIC智能网卡为标准PCIe网卡，适用于标准服务器；兼容标准OpenStack和Kubernetes软件架构，适配标准云平台，提端到端硬件加速解决方案。</w:t>
      </w:r>
    </w:p>
    <w:p>
      <w:pPr>
        <w:numPr>
          <w:ilvl w:val="0"/>
          <w:numId w:val="0"/>
        </w:numPr>
        <w:ind w:left="420" w:leftChars="0"/>
        <w:rPr>
          <w:rFonts w:hint="default" w:ascii="Times New Roman" w:hAnsi="Times New Roman" w:cs="Times New Roman"/>
          <w:lang w:val="en-US" w:eastAsia="zh-CN"/>
        </w:rPr>
      </w:pPr>
      <w:r>
        <w:rPr>
          <w:rFonts w:hint="default" w:ascii="Times New Roman" w:hAnsi="Times New Roman" w:cs="Times New Roman"/>
          <w:lang w:val="en-US" w:eastAsia="zh-CN"/>
        </w:rPr>
        <w:t>ZXNIC智能网卡可广泛应用于公有云、私有云、边缘云等各场景，提供极致算力，提升运维效率，降低TCO，是构建超大算力、弹性灵活数据中心的关键器件。</w:t>
      </w:r>
    </w:p>
    <w:p>
      <w:pPr>
        <w:pStyle w:val="5"/>
        <w:numPr>
          <w:ilvl w:val="1"/>
          <w:numId w:val="1"/>
        </w:numPr>
        <w:bidi w:val="0"/>
        <w:ind w:left="0" w:leftChars="0" w:firstLine="0" w:firstLineChars="0"/>
        <w:rPr>
          <w:rFonts w:hint="eastAsia"/>
          <w:lang w:val="en-US" w:eastAsia="zh-CN"/>
        </w:rPr>
      </w:pPr>
      <w:bookmarkStart w:id="21" w:name="_Toc1187350025_WPSOffice_Level2"/>
      <w:r>
        <w:rPr>
          <w:rFonts w:hint="eastAsia"/>
          <w:lang w:val="en-US" w:eastAsia="zh-CN"/>
        </w:rPr>
        <w:t>应用场景</w:t>
      </w:r>
      <w:bookmarkEnd w:id="21"/>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ZXiNIC智能网卡实现</w:t>
      </w:r>
      <w:r>
        <w:rPr>
          <w:rFonts w:hint="default" w:ascii="Times New Roman" w:hAnsi="Times New Roman" w:cs="Times New Roman"/>
          <w:lang w:val="en-US" w:eastAsia="zh-CN"/>
        </w:rPr>
        <w:t>网络卸载和加速</w:t>
      </w:r>
      <w:r>
        <w:rPr>
          <w:rFonts w:hint="eastAsia" w:ascii="Times New Roman" w:hAnsi="Times New Roman" w:cs="Times New Roman"/>
          <w:lang w:val="en-US" w:eastAsia="zh-CN"/>
        </w:rPr>
        <w:t>，通过硬件加速引擎</w:t>
      </w:r>
      <w:r>
        <w:rPr>
          <w:rFonts w:hint="default" w:ascii="Times New Roman" w:hAnsi="Times New Roman" w:cs="Times New Roman"/>
          <w:lang w:val="en-US" w:eastAsia="zh-CN"/>
        </w:rPr>
        <w:t>把网络I/O及虚拟交换机（OVS）等网络功能卸载，通过专用硬件来加速网络数据的转发</w:t>
      </w:r>
      <w:r>
        <w:rPr>
          <w:rFonts w:hint="eastAsia" w:ascii="Times New Roman" w:hAnsi="Times New Roman" w:cs="Times New Roman"/>
          <w:lang w:val="en-US" w:eastAsia="zh-CN"/>
        </w:rPr>
        <w:t>。在SDN场景下，与</w:t>
      </w:r>
      <w:r>
        <w:rPr>
          <w:rFonts w:hint="default" w:ascii="Times New Roman" w:hAnsi="Times New Roman" w:cs="Times New Roman"/>
          <w:lang w:val="en-US" w:eastAsia="zh-CN"/>
        </w:rPr>
        <w:t>配合OVS 与SDN控制器对接，提供SDN VTEP功能</w:t>
      </w:r>
      <w:r>
        <w:rPr>
          <w:rFonts w:hint="eastAsia" w:ascii="Times New Roman" w:hAnsi="Times New Roman" w:cs="Times New Roman"/>
          <w:lang w:val="en-US" w:eastAsia="zh-CN"/>
        </w:rPr>
        <w:t>。</w:t>
      </w:r>
    </w:p>
    <w:p>
      <w:pPr>
        <w:numPr>
          <w:ilvl w:val="0"/>
          <w:numId w:val="0"/>
        </w:numPr>
        <w:ind w:left="420" w:leftChars="0"/>
        <w:rPr>
          <w:rFonts w:hint="eastAsia"/>
          <w:lang w:val="en-US" w:eastAsia="zh-CN"/>
        </w:rPr>
      </w:pPr>
      <w:r>
        <w:rPr>
          <w:rFonts w:hint="eastAsia" w:ascii="Times New Roman" w:hAnsi="Times New Roman" w:cs="Times New Roman"/>
          <w:lang w:val="en-US" w:eastAsia="zh-CN"/>
        </w:rPr>
        <w:t>ZXiNIC智能网卡适用于网络带宽需求大、转发流表表项大、稳定性要求高的</w:t>
      </w:r>
      <w:r>
        <w:rPr>
          <w:rFonts w:hint="default" w:ascii="Times New Roman" w:hAnsi="Times New Roman" w:cs="Times New Roman"/>
          <w:lang w:val="en-US" w:eastAsia="zh-CN"/>
        </w:rPr>
        <w:t>公有云、私有云、边缘云等各场景</w:t>
      </w:r>
      <w:r>
        <w:rPr>
          <w:rFonts w:hint="eastAsia" w:ascii="Times New Roman" w:hAnsi="Times New Roman" w:cs="Times New Roman"/>
          <w:lang w:val="en-US" w:eastAsia="zh-CN"/>
        </w:rPr>
        <w:t>。</w:t>
      </w:r>
    </w:p>
    <w:p>
      <w:pPr>
        <w:pStyle w:val="23"/>
        <w:ind w:left="0" w:leftChars="0" w:firstLine="0" w:firstLineChars="0"/>
        <w:jc w:val="center"/>
      </w:pPr>
      <w:r>
        <w:drawing>
          <wp:inline distT="0" distB="0" distL="114300" distR="114300">
            <wp:extent cx="3625850" cy="3145790"/>
            <wp:effectExtent l="0" t="0" r="12700" b="1651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2"/>
                    <a:stretch>
                      <a:fillRect/>
                    </a:stretch>
                  </pic:blipFill>
                  <pic:spPr>
                    <a:xfrm>
                      <a:off x="0" y="0"/>
                      <a:ext cx="3625850" cy="3145790"/>
                    </a:xfrm>
                    <a:prstGeom prst="rect">
                      <a:avLst/>
                    </a:prstGeom>
                    <a:noFill/>
                    <a:ln>
                      <a:noFill/>
                    </a:ln>
                  </pic:spPr>
                </pic:pic>
              </a:graphicData>
            </a:graphic>
          </wp:inline>
        </w:drawing>
      </w:r>
    </w:p>
    <w:p>
      <w:pPr>
        <w:pStyle w:val="23"/>
        <w:ind w:left="0" w:leftChars="0" w:firstLine="0" w:firstLineChars="0"/>
        <w:jc w:val="center"/>
      </w:pPr>
    </w:p>
    <w:p>
      <w:pPr>
        <w:pStyle w:val="5"/>
        <w:numPr>
          <w:ilvl w:val="1"/>
          <w:numId w:val="1"/>
        </w:numPr>
        <w:bidi w:val="0"/>
        <w:ind w:left="0" w:leftChars="0" w:firstLine="0" w:firstLineChars="0"/>
        <w:rPr>
          <w:rFonts w:hint="eastAsia"/>
          <w:lang w:val="en-US" w:eastAsia="zh-CN"/>
        </w:rPr>
      </w:pPr>
      <w:bookmarkStart w:id="22" w:name="_Toc911038360_WPSOffice_Level2"/>
      <w:r>
        <w:rPr>
          <w:rFonts w:hint="eastAsia"/>
          <w:lang w:val="en-US" w:eastAsia="zh-CN"/>
        </w:rPr>
        <w:t>功能特性</w:t>
      </w:r>
      <w:bookmarkEnd w:id="22"/>
    </w:p>
    <w:p>
      <w:pPr>
        <w:pStyle w:val="23"/>
        <w:ind w:left="0" w:leftChars="0" w:firstLine="420" w:firstLineChars="0"/>
        <w:outlineLvl w:val="9"/>
        <w:rPr>
          <w:rFonts w:hint="default" w:ascii="Arial" w:hAnsi="Arial" w:eastAsia="宋体" w:cs="Times New Roman"/>
          <w:b/>
          <w:bCs/>
          <w:lang w:val="en-US" w:eastAsia="zh-CN"/>
        </w:rPr>
      </w:pPr>
      <w:r>
        <w:rPr>
          <w:rFonts w:hint="eastAsia" w:cs="Times New Roman"/>
          <w:b/>
          <w:bCs/>
          <w:lang w:val="en-US" w:eastAsia="zh-CN"/>
        </w:rPr>
        <w:t>高性能，低时延</w:t>
      </w:r>
    </w:p>
    <w:p>
      <w:pPr>
        <w:pStyle w:val="23"/>
        <w:numPr>
          <w:ilvl w:val="0"/>
          <w:numId w:val="2"/>
        </w:numPr>
        <w:ind w:left="1260" w:leftChars="0" w:hanging="420" w:firstLineChars="0"/>
        <w:outlineLvl w:val="9"/>
        <w:rPr>
          <w:rFonts w:hint="eastAsia"/>
          <w:lang w:val="en-US" w:eastAsia="zh-CN"/>
        </w:rPr>
      </w:pPr>
      <w:r>
        <w:rPr>
          <w:rFonts w:hint="eastAsia"/>
          <w:lang w:val="en-US" w:eastAsia="zh-CN"/>
        </w:rPr>
        <w:t>基于可编程硬件FPGA实现OVS转发面的卸载及加速，提供更高的IO处理能力，时延更低。</w:t>
      </w:r>
    </w:p>
    <w:p>
      <w:pPr>
        <w:pStyle w:val="23"/>
        <w:numPr>
          <w:ilvl w:val="0"/>
          <w:numId w:val="2"/>
        </w:numPr>
        <w:ind w:left="1260" w:leftChars="0" w:hanging="420" w:firstLineChars="0"/>
        <w:outlineLvl w:val="9"/>
        <w:rPr>
          <w:rFonts w:hint="default"/>
          <w:lang w:val="en-US" w:eastAsia="zh-CN"/>
        </w:rPr>
      </w:pPr>
      <w:r>
        <w:rPr>
          <w:rFonts w:hint="eastAsia"/>
          <w:lang w:val="en-US" w:eastAsia="zh-CN"/>
        </w:rPr>
        <w:t>支持百万级流表，支持50G吞吐量。</w:t>
      </w:r>
    </w:p>
    <w:p>
      <w:pPr>
        <w:pStyle w:val="23"/>
        <w:ind w:left="0" w:leftChars="0" w:firstLine="420" w:firstLineChars="0"/>
        <w:outlineLvl w:val="9"/>
        <w:rPr>
          <w:rFonts w:hint="eastAsia" w:cs="Times New Roman"/>
          <w:b/>
          <w:bCs/>
          <w:lang w:val="en-US" w:eastAsia="zh-CN"/>
        </w:rPr>
      </w:pPr>
      <w:r>
        <w:rPr>
          <w:rFonts w:hint="eastAsia" w:cs="Times New Roman"/>
          <w:b/>
          <w:bCs/>
          <w:lang w:val="en-US" w:eastAsia="zh-CN"/>
        </w:rPr>
        <w:t>可编程</w:t>
      </w:r>
    </w:p>
    <w:p>
      <w:pPr>
        <w:pStyle w:val="23"/>
        <w:numPr>
          <w:ilvl w:val="0"/>
          <w:numId w:val="3"/>
        </w:numPr>
        <w:ind w:left="1260" w:leftChars="0" w:hanging="420" w:firstLineChars="0"/>
        <w:outlineLvl w:val="9"/>
      </w:pPr>
      <w:r>
        <w:rPr>
          <w:rFonts w:hint="eastAsia"/>
        </w:rPr>
        <w:t>通过逻辑编程，实现丰富的转发特性，包括DVR（Distributed virtual route）、安全组、</w:t>
      </w:r>
      <w:r>
        <w:rPr>
          <w:rFonts w:hint="eastAsia"/>
          <w:lang w:val="en-US" w:eastAsia="zh-CN"/>
        </w:rPr>
        <w:t>流</w:t>
      </w:r>
      <w:r>
        <w:rPr>
          <w:rFonts w:hint="eastAsia"/>
        </w:rPr>
        <w:t>镜像、</w:t>
      </w:r>
      <w:r>
        <w:rPr>
          <w:rFonts w:hint="eastAsia"/>
          <w:lang w:val="en-US" w:eastAsia="zh-CN"/>
        </w:rPr>
        <w:t>Qos、VxLAN、</w:t>
      </w:r>
      <w:r>
        <w:rPr>
          <w:rFonts w:hint="eastAsia"/>
        </w:rPr>
        <w:t>业务链等</w:t>
      </w:r>
      <w:r>
        <w:rPr>
          <w:rFonts w:hint="eastAsia"/>
          <w:lang w:eastAsia="zh-CN"/>
        </w:rPr>
        <w:t>。</w:t>
      </w:r>
    </w:p>
    <w:p>
      <w:pPr>
        <w:pStyle w:val="23"/>
        <w:ind w:left="0" w:leftChars="0" w:firstLine="420" w:firstLineChars="0"/>
        <w:outlineLvl w:val="9"/>
        <w:rPr>
          <w:rFonts w:hint="eastAsia"/>
          <w:lang w:val="en-US" w:eastAsia="zh-CN"/>
        </w:rPr>
      </w:pPr>
      <w:r>
        <w:rPr>
          <w:rFonts w:hint="eastAsia" w:cs="Times New Roman"/>
          <w:b/>
          <w:bCs/>
          <w:lang w:val="en-US" w:eastAsia="zh-CN"/>
        </w:rPr>
        <w:t>开放性</w:t>
      </w:r>
    </w:p>
    <w:p>
      <w:pPr>
        <w:pStyle w:val="23"/>
        <w:numPr>
          <w:ilvl w:val="0"/>
          <w:numId w:val="4"/>
        </w:numPr>
        <w:ind w:left="1260" w:leftChars="0" w:hanging="420" w:firstLineChars="0"/>
        <w:outlineLvl w:val="9"/>
        <w:rPr>
          <w:rFonts w:hint="eastAsia"/>
          <w:lang w:val="en-US" w:eastAsia="zh-CN"/>
        </w:rPr>
      </w:pPr>
      <w:r>
        <w:rPr>
          <w:rFonts w:hint="eastAsia"/>
          <w:lang w:val="en-US" w:eastAsia="zh-CN"/>
        </w:rPr>
        <w:t>支持标准virtio协议，对host呈现标准virtio-net pci设备，完全兼容标准virtio-net驱动，适配各种虚拟化场景。</w:t>
      </w:r>
    </w:p>
    <w:p>
      <w:pPr>
        <w:pStyle w:val="23"/>
        <w:ind w:left="0" w:leftChars="0" w:firstLine="420" w:firstLineChars="0"/>
        <w:outlineLvl w:val="9"/>
        <w:rPr>
          <w:rFonts w:hint="eastAsia" w:ascii="Arial" w:hAnsi="Arial" w:eastAsia="宋体" w:cs="Times New Roman"/>
          <w:b/>
          <w:bCs/>
          <w:lang w:val="en-US" w:eastAsia="zh-CN"/>
        </w:rPr>
      </w:pPr>
      <w:r>
        <w:rPr>
          <w:rFonts w:hint="eastAsia" w:ascii="Arial" w:hAnsi="Arial" w:eastAsia="宋体" w:cs="Times New Roman"/>
          <w:b/>
          <w:bCs/>
          <w:lang w:val="en-US" w:eastAsia="zh-CN"/>
        </w:rPr>
        <w:t>高可靠</w:t>
      </w:r>
    </w:p>
    <w:p>
      <w:pPr>
        <w:pStyle w:val="23"/>
        <w:numPr>
          <w:ilvl w:val="0"/>
          <w:numId w:val="5"/>
        </w:numPr>
        <w:ind w:left="1260" w:leftChars="0" w:hanging="420" w:firstLineChars="0"/>
        <w:outlineLvl w:val="9"/>
        <w:rPr>
          <w:rFonts w:hint="default"/>
          <w:lang w:val="en-US" w:eastAsia="zh-CN"/>
        </w:rPr>
      </w:pPr>
      <w:r>
        <w:rPr>
          <w:rFonts w:hint="eastAsia"/>
          <w:lang w:val="en-US" w:eastAsia="zh-CN"/>
        </w:rPr>
        <w:t>vlan组网、vxlan组网下的都</w:t>
      </w:r>
      <w:r>
        <w:rPr>
          <w:rFonts w:hint="default"/>
          <w:lang w:val="en-US" w:eastAsia="zh-CN"/>
        </w:rPr>
        <w:t>支持多个物理口</w:t>
      </w:r>
      <w:r>
        <w:rPr>
          <w:rFonts w:hint="eastAsia"/>
          <w:lang w:val="en-US" w:eastAsia="zh-CN"/>
        </w:rPr>
        <w:t>组合成</w:t>
      </w:r>
      <w:r>
        <w:rPr>
          <w:rFonts w:hint="default"/>
          <w:lang w:val="en-US" w:eastAsia="zh-CN"/>
        </w:rPr>
        <w:t>bond</w:t>
      </w:r>
      <w:r>
        <w:rPr>
          <w:rFonts w:hint="eastAsia"/>
          <w:lang w:val="en-US" w:eastAsia="zh-CN"/>
        </w:rPr>
        <w:t>模式，</w:t>
      </w:r>
      <w:r>
        <w:rPr>
          <w:rFonts w:hint="default"/>
          <w:lang w:val="en-US" w:eastAsia="zh-CN"/>
        </w:rPr>
        <w:t>实现网口的高可靠性。</w:t>
      </w:r>
    </w:p>
    <w:p>
      <w:pPr>
        <w:pStyle w:val="23"/>
        <w:numPr>
          <w:ilvl w:val="0"/>
          <w:numId w:val="5"/>
        </w:numPr>
        <w:ind w:left="1260" w:leftChars="0" w:hanging="420" w:firstLineChars="0"/>
        <w:outlineLvl w:val="9"/>
        <w:rPr>
          <w:rFonts w:hint="eastAsia"/>
          <w:lang w:val="en-US" w:eastAsia="zh-CN"/>
        </w:rPr>
      </w:pPr>
      <w:r>
        <w:rPr>
          <w:rFonts w:hint="eastAsia"/>
          <w:lang w:val="en-US" w:eastAsia="zh-CN"/>
        </w:rPr>
        <w:t>基于vdpa驱动，支持virtio-net端口的热迁移，支持VM热迁移，业务迁移切换无感知。</w:t>
      </w:r>
    </w:p>
    <w:p>
      <w:pPr>
        <w:pStyle w:val="23"/>
        <w:ind w:left="0" w:leftChars="0" w:firstLine="420" w:firstLineChars="0"/>
        <w:outlineLvl w:val="9"/>
        <w:rPr>
          <w:rFonts w:hint="default" w:ascii="Arial" w:hAnsi="Arial" w:eastAsia="宋体" w:cs="Times New Roman"/>
          <w:b/>
          <w:bCs/>
          <w:lang w:val="en-US" w:eastAsia="zh-CN"/>
        </w:rPr>
      </w:pPr>
      <w:r>
        <w:rPr>
          <w:rFonts w:hint="eastAsia" w:ascii="Arial" w:hAnsi="Arial" w:eastAsia="宋体" w:cs="Times New Roman"/>
          <w:b/>
          <w:bCs/>
          <w:lang w:val="en-US" w:eastAsia="zh-CN"/>
        </w:rPr>
        <w:t>易用性</w:t>
      </w:r>
      <w:r>
        <w:rPr>
          <w:rFonts w:hint="eastAsia" w:cs="Times New Roman"/>
          <w:b/>
          <w:bCs/>
          <w:lang w:val="en-US" w:eastAsia="zh-CN"/>
        </w:rPr>
        <w:t>强</w:t>
      </w:r>
    </w:p>
    <w:p>
      <w:pPr>
        <w:pStyle w:val="23"/>
        <w:numPr>
          <w:ilvl w:val="0"/>
          <w:numId w:val="6"/>
        </w:numPr>
        <w:ind w:left="1260" w:leftChars="0" w:hanging="420" w:firstLineChars="0"/>
        <w:outlineLvl w:val="9"/>
        <w:rPr>
          <w:rFonts w:hint="eastAsia"/>
          <w:lang w:val="en-US" w:eastAsia="zh-CN"/>
        </w:rPr>
      </w:pPr>
      <w:r>
        <w:rPr>
          <w:rFonts w:hint="eastAsia"/>
          <w:lang w:val="en-US" w:eastAsia="zh-CN"/>
        </w:rPr>
        <w:t>支持在线升级，提供方便的软件版本管理功能。</w:t>
      </w:r>
    </w:p>
    <w:p>
      <w:pPr>
        <w:pStyle w:val="23"/>
        <w:numPr>
          <w:ilvl w:val="0"/>
          <w:numId w:val="6"/>
        </w:numPr>
        <w:ind w:left="1260" w:leftChars="0" w:hanging="420" w:firstLineChars="0"/>
        <w:outlineLvl w:val="9"/>
        <w:rPr>
          <w:rFonts w:hint="eastAsia"/>
          <w:lang w:val="en-US" w:eastAsia="zh-CN"/>
        </w:rPr>
      </w:pPr>
      <w:r>
        <w:rPr>
          <w:rFonts w:hint="eastAsia"/>
          <w:lang w:val="en-US" w:eastAsia="zh-CN"/>
        </w:rPr>
        <w:t>支持带外管理，通过BMC(Baseboard Management Controller)获取智能网卡的型号、MAC地址及连接状态等信息。</w:t>
      </w:r>
    </w:p>
    <w:p>
      <w:pPr>
        <w:pStyle w:val="23"/>
        <w:ind w:left="0" w:leftChars="0" w:firstLine="420" w:firstLineChars="0"/>
        <w:outlineLvl w:val="9"/>
        <w:rPr>
          <w:rFonts w:hint="default" w:ascii="Arial" w:hAnsi="Arial" w:eastAsia="宋体" w:cs="Times New Roman"/>
          <w:b/>
          <w:bCs/>
          <w:lang w:val="en-US" w:eastAsia="zh-CN"/>
        </w:rPr>
      </w:pPr>
      <w:r>
        <w:rPr>
          <w:rFonts w:hint="eastAsia" w:cs="Times New Roman"/>
          <w:b/>
          <w:bCs/>
          <w:lang w:val="en-US" w:eastAsia="zh-CN"/>
        </w:rPr>
        <w:t>低成本</w:t>
      </w:r>
    </w:p>
    <w:p>
      <w:pPr>
        <w:pStyle w:val="23"/>
        <w:numPr>
          <w:ilvl w:val="0"/>
          <w:numId w:val="7"/>
        </w:numPr>
        <w:ind w:left="1260" w:leftChars="0" w:hanging="420" w:firstLineChars="0"/>
        <w:outlineLvl w:val="9"/>
        <w:rPr>
          <w:rFonts w:hint="eastAsia"/>
          <w:lang w:val="en-US" w:eastAsia="zh-CN"/>
        </w:rPr>
      </w:pPr>
      <w:r>
        <w:rPr>
          <w:rFonts w:hint="eastAsia"/>
          <w:lang w:val="en-US" w:eastAsia="zh-CN"/>
        </w:rPr>
        <w:t>实现OVS 转发面CPU卸载，转发面占用</w:t>
      </w:r>
      <w:r>
        <w:rPr>
          <w:rFonts w:hint="eastAsia"/>
          <w:color w:val="FF0000"/>
          <w:lang w:val="en-US" w:eastAsia="zh-CN"/>
        </w:rPr>
        <w:t>2核</w:t>
      </w:r>
      <w:r>
        <w:rPr>
          <w:rFonts w:hint="eastAsia"/>
          <w:lang w:val="en-US" w:eastAsia="zh-CN"/>
        </w:rPr>
        <w:t>CPU。提升转发性能的同时大幅降低CPU消耗。</w:t>
      </w:r>
    </w:p>
    <w:p>
      <w:pPr>
        <w:rPr>
          <w:rFonts w:hint="eastAsia"/>
          <w:lang w:val="en-US" w:eastAsia="zh-CN"/>
        </w:rPr>
      </w:pPr>
      <w:r>
        <w:rPr>
          <w:rFonts w:hint="eastAsia"/>
          <w:lang w:val="en-US" w:eastAsia="zh-CN"/>
        </w:rPr>
        <w:br w:type="page"/>
      </w:r>
    </w:p>
    <w:p>
      <w:pPr>
        <w:pStyle w:val="23"/>
        <w:ind w:left="0" w:leftChars="0" w:firstLine="0" w:firstLineChars="0"/>
        <w:rPr>
          <w:rFonts w:hint="eastAsia"/>
          <w:lang w:val="en-US" w:eastAsia="zh-CN"/>
        </w:rPr>
      </w:pPr>
    </w:p>
    <w:p>
      <w:pPr>
        <w:pStyle w:val="4"/>
        <w:numPr>
          <w:ilvl w:val="0"/>
          <w:numId w:val="1"/>
        </w:numPr>
        <w:bidi w:val="0"/>
        <w:rPr>
          <w:rFonts w:hint="eastAsia"/>
          <w:lang w:eastAsia="zh-CN"/>
        </w:rPr>
      </w:pPr>
      <w:bookmarkStart w:id="23" w:name="_Toc950802592_WPSOffice_Level1"/>
      <w:r>
        <w:rPr>
          <w:rFonts w:hint="eastAsia"/>
          <w:lang w:val="en-US" w:eastAsia="zh-CN"/>
        </w:rPr>
        <w:t>硬件安装</w:t>
      </w:r>
      <w:bookmarkEnd w:id="23"/>
    </w:p>
    <w:p>
      <w:pPr>
        <w:pStyle w:val="5"/>
        <w:bidi w:val="0"/>
        <w:rPr>
          <w:rFonts w:hint="default"/>
          <w:lang w:val="en-US" w:eastAsia="zh-CN"/>
        </w:rPr>
      </w:pPr>
      <w:bookmarkStart w:id="24" w:name="_Toc1107403640_WPSOffice_Level2"/>
      <w:r>
        <w:rPr>
          <w:rFonts w:hint="eastAsia"/>
          <w:lang w:val="en-US" w:eastAsia="zh-CN"/>
        </w:rPr>
        <w:t>2.1 E310/E312</w:t>
      </w:r>
      <w:r>
        <w:rPr>
          <w:rFonts w:hint="default"/>
          <w:lang w:val="en-US" w:eastAsia="zh-CN"/>
        </w:rPr>
        <w:t>网卡技术规格</w:t>
      </w:r>
      <w:bookmarkEnd w:id="24"/>
    </w:p>
    <w:tbl>
      <w:tblPr>
        <w:tblStyle w:val="16"/>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tcPr>
          <w:p>
            <w:pPr>
              <w:pStyle w:val="2"/>
              <w:bidi w:val="0"/>
              <w:rPr>
                <w:rFonts w:hint="eastAsia"/>
                <w:lang w:val="en-US" w:eastAsia="zh-CN"/>
              </w:rPr>
            </w:pPr>
            <w:r>
              <w:rPr>
                <w:rFonts w:hint="eastAsia"/>
                <w:lang w:val="en-US" w:eastAsia="zh-CN"/>
              </w:rPr>
              <w:t>指标</w:t>
            </w:r>
          </w:p>
        </w:tc>
        <w:tc>
          <w:tcPr>
            <w:tcW w:w="4261" w:type="dxa"/>
          </w:tcPr>
          <w:p>
            <w:pPr>
              <w:pStyle w:val="2"/>
              <w:bidi w:val="0"/>
              <w:rPr>
                <w:rFonts w:hint="eastAsia"/>
                <w:lang w:val="en-US" w:eastAsia="zh-CN"/>
              </w:rPr>
            </w:pPr>
            <w:r>
              <w:rPr>
                <w:rFonts w:hint="eastAsia"/>
                <w:lang w:val="en-US" w:eastAsia="zh-CN"/>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tcPr>
          <w:p>
            <w:pPr>
              <w:pStyle w:val="2"/>
              <w:bidi w:val="0"/>
              <w:rPr>
                <w:rFonts w:hint="eastAsia"/>
                <w:lang w:val="en-US" w:eastAsia="zh-CN"/>
              </w:rPr>
            </w:pPr>
            <w:r>
              <w:rPr>
                <w:rFonts w:hint="eastAsia"/>
                <w:lang w:val="en-US" w:eastAsia="zh-CN"/>
              </w:rPr>
              <w:t>形态</w:t>
            </w:r>
          </w:p>
        </w:tc>
        <w:tc>
          <w:tcPr>
            <w:tcW w:w="4261" w:type="dxa"/>
          </w:tcPr>
          <w:p>
            <w:pPr>
              <w:pStyle w:val="2"/>
              <w:bidi w:val="0"/>
              <w:rPr>
                <w:rFonts w:hint="eastAsia"/>
                <w:lang w:val="en-US" w:eastAsia="zh-CN"/>
              </w:rPr>
            </w:pPr>
            <w:r>
              <w:rPr>
                <w:rFonts w:hint="eastAsia"/>
                <w:lang w:val="en-US" w:eastAsia="zh-CN"/>
              </w:rPr>
              <w:t>全高半长PCIe标卡（167.65 mm × 111.15 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tcPr>
          <w:p>
            <w:pPr>
              <w:pStyle w:val="2"/>
              <w:bidi w:val="0"/>
              <w:rPr>
                <w:rFonts w:hint="eastAsia"/>
                <w:lang w:val="en-US" w:eastAsia="zh-CN"/>
              </w:rPr>
            </w:pPr>
            <w:r>
              <w:rPr>
                <w:rFonts w:hint="eastAsia"/>
                <w:lang w:val="en-US" w:eastAsia="zh-CN"/>
              </w:rPr>
              <w:t>网络接口</w:t>
            </w:r>
          </w:p>
        </w:tc>
        <w:tc>
          <w:tcPr>
            <w:tcW w:w="4261" w:type="dxa"/>
          </w:tcPr>
          <w:p>
            <w:pPr>
              <w:pStyle w:val="2"/>
              <w:bidi w:val="0"/>
              <w:rPr>
                <w:rFonts w:hint="eastAsia"/>
                <w:lang w:val="en-US" w:eastAsia="zh-CN"/>
              </w:rPr>
            </w:pPr>
            <w:r>
              <w:rPr>
                <w:rFonts w:hint="eastAsia"/>
                <w:lang w:val="en-US" w:eastAsia="zh-CN"/>
              </w:rPr>
              <w:t>4 × SFP28（4 × 25GbE）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tcPr>
          <w:p>
            <w:pPr>
              <w:pStyle w:val="2"/>
              <w:bidi w:val="0"/>
              <w:rPr>
                <w:rFonts w:hint="eastAsia"/>
                <w:lang w:val="en-US" w:eastAsia="zh-CN"/>
              </w:rPr>
            </w:pPr>
            <w:r>
              <w:rPr>
                <w:rFonts w:hint="eastAsia"/>
                <w:lang w:val="en-US" w:eastAsia="zh-CN"/>
              </w:rPr>
              <w:t>PCIe接口</w:t>
            </w:r>
          </w:p>
        </w:tc>
        <w:tc>
          <w:tcPr>
            <w:tcW w:w="4261" w:type="dxa"/>
          </w:tcPr>
          <w:p>
            <w:pPr>
              <w:pStyle w:val="2"/>
              <w:bidi w:val="0"/>
              <w:rPr>
                <w:rFonts w:hint="eastAsia"/>
                <w:lang w:val="en-US" w:eastAsia="zh-CN"/>
              </w:rPr>
            </w:pPr>
            <w:r>
              <w:rPr>
                <w:rFonts w:hint="eastAsia"/>
                <w:lang w:val="en-US" w:eastAsia="zh-CN"/>
              </w:rPr>
              <w:t>PCIe 3.0 X16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tcPr>
          <w:p>
            <w:pPr>
              <w:pStyle w:val="2"/>
              <w:bidi w:val="0"/>
              <w:rPr>
                <w:rFonts w:hint="eastAsia"/>
                <w:lang w:val="en-US" w:eastAsia="zh-CN"/>
              </w:rPr>
            </w:pPr>
            <w:r>
              <w:rPr>
                <w:rFonts w:hint="eastAsia"/>
                <w:lang w:val="en-US" w:eastAsia="zh-CN"/>
              </w:rPr>
              <w:t>功耗</w:t>
            </w:r>
          </w:p>
        </w:tc>
        <w:tc>
          <w:tcPr>
            <w:tcW w:w="4261" w:type="dxa"/>
          </w:tcPr>
          <w:p>
            <w:pPr>
              <w:pStyle w:val="2"/>
              <w:bidi w:val="0"/>
              <w:rPr>
                <w:rFonts w:hint="eastAsia"/>
                <w:lang w:val="en-US" w:eastAsia="zh-CN"/>
              </w:rPr>
            </w:pPr>
            <w:r>
              <w:rPr>
                <w:rFonts w:hint="eastAsia"/>
                <w:lang w:val="en-US" w:eastAsia="zh-CN"/>
              </w:rPr>
              <w:t>40w</w:t>
            </w:r>
          </w:p>
        </w:tc>
      </w:tr>
    </w:tbl>
    <w:p>
      <w:pPr>
        <w:pStyle w:val="2"/>
        <w:jc w:val="center"/>
        <w:rPr>
          <w:rFonts w:hint="default"/>
          <w:lang w:val="en-US" w:eastAsia="zh-CN"/>
        </w:rPr>
      </w:pPr>
      <w:r>
        <w:rPr>
          <w:rFonts w:hint="eastAsia"/>
          <w:lang w:val="en-US" w:eastAsia="zh-CN"/>
        </w:rPr>
        <w:t>表2.1-1</w:t>
      </w:r>
    </w:p>
    <w:p>
      <w:pPr>
        <w:pStyle w:val="2"/>
        <w:rPr>
          <w:rFonts w:hint="eastAsia" w:ascii="Times New Roman" w:hAnsi="Times New Roman" w:cs="Times New Roman"/>
          <w:lang w:val="en-US" w:eastAsia="zh-CN"/>
        </w:rPr>
      </w:pPr>
      <w:bookmarkStart w:id="25" w:name="_Toc46629057_WPSOffice_Level2"/>
      <w:r>
        <w:rPr>
          <w:rFonts w:hint="eastAsia"/>
          <w:lang w:val="en-US" w:eastAsia="zh-CN"/>
        </w:rPr>
        <w:t>NX E310网卡</w:t>
      </w:r>
      <w:r>
        <w:rPr>
          <w:rFonts w:hint="eastAsia" w:ascii="Times New Roman" w:hAnsi="Times New Roman" w:cs="Times New Roman"/>
          <w:lang w:val="en-US" w:eastAsia="zh-CN"/>
        </w:rPr>
        <w:t>以如图</w:t>
      </w:r>
      <w:r>
        <w:rPr>
          <w:rFonts w:hint="eastAsia" w:cs="Times New Roman"/>
          <w:lang w:val="en-US" w:eastAsia="zh-CN"/>
        </w:rPr>
        <w:t>2.1-2</w:t>
      </w:r>
      <w:r>
        <w:rPr>
          <w:rFonts w:hint="eastAsia" w:ascii="Times New Roman" w:hAnsi="Times New Roman" w:cs="Times New Roman"/>
          <w:lang w:val="en-US" w:eastAsia="zh-CN"/>
        </w:rPr>
        <w:t>为例，</w:t>
      </w:r>
      <w:r>
        <w:rPr>
          <w:rFonts w:hint="eastAsia" w:cs="Times New Roman"/>
          <w:lang w:val="en-US" w:eastAsia="zh-CN"/>
        </w:rPr>
        <w:t>E310</w:t>
      </w:r>
      <w:r>
        <w:rPr>
          <w:rFonts w:hint="eastAsia" w:ascii="Times New Roman" w:hAnsi="Times New Roman" w:cs="Times New Roman"/>
          <w:lang w:val="en-US" w:eastAsia="zh-CN"/>
        </w:rPr>
        <w:t>网卡的网口名称按如下顺序定义</w:t>
      </w:r>
      <w:r>
        <w:rPr>
          <w:rFonts w:hint="eastAsia" w:cs="Times New Roman"/>
          <w:lang w:val="en-US" w:eastAsia="zh-CN"/>
        </w:rPr>
        <w:t>：</w:t>
      </w:r>
    </w:p>
    <w:p>
      <w:pPr>
        <w:pStyle w:val="2"/>
        <w:jc w:val="center"/>
        <w:rPr>
          <w:rFonts w:hint="default" w:ascii="Times New Roman" w:hAnsi="Times New Roman" w:cs="Times New Roman"/>
          <w:lang w:val="en-US" w:eastAsia="zh-CN"/>
        </w:rPr>
      </w:pPr>
      <w:r>
        <w:drawing>
          <wp:inline distT="0" distB="0" distL="114300" distR="114300">
            <wp:extent cx="5265420" cy="3092450"/>
            <wp:effectExtent l="0" t="0" r="11430" b="1270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13"/>
                    <a:stretch>
                      <a:fillRect/>
                    </a:stretch>
                  </pic:blipFill>
                  <pic:spPr>
                    <a:xfrm>
                      <a:off x="0" y="0"/>
                      <a:ext cx="5265420" cy="3092450"/>
                    </a:xfrm>
                    <a:prstGeom prst="rect">
                      <a:avLst/>
                    </a:prstGeom>
                    <a:noFill/>
                    <a:ln>
                      <a:noFill/>
                    </a:ln>
                  </pic:spPr>
                </pic:pic>
              </a:graphicData>
            </a:graphic>
          </wp:inline>
        </w:drawing>
      </w:r>
    </w:p>
    <w:p>
      <w:pPr>
        <w:pStyle w:val="2"/>
        <w:jc w:val="center"/>
        <w:rPr>
          <w:rFonts w:hint="eastAsia" w:cs="Times New Roman"/>
          <w:lang w:val="en-US" w:eastAsia="zh-CN"/>
        </w:rPr>
      </w:pPr>
      <w:r>
        <w:rPr>
          <w:rFonts w:hint="eastAsia" w:cs="Times New Roman"/>
          <w:lang w:val="en-US" w:eastAsia="zh-CN"/>
        </w:rPr>
        <w:t>图2.1-2</w:t>
      </w:r>
    </w:p>
    <w:p>
      <w:pPr>
        <w:pStyle w:val="2"/>
        <w:rPr>
          <w:rFonts w:hint="eastAsia" w:ascii="Times New Roman" w:hAnsi="Times New Roman" w:cs="Times New Roman"/>
          <w:lang w:val="en-US" w:eastAsia="zh-CN"/>
        </w:rPr>
      </w:pPr>
      <w:r>
        <w:rPr>
          <w:rFonts w:hint="eastAsia"/>
          <w:lang w:val="en-US" w:eastAsia="zh-CN"/>
        </w:rPr>
        <w:t>NX E312网卡</w:t>
      </w:r>
      <w:r>
        <w:rPr>
          <w:rFonts w:hint="eastAsia" w:ascii="Times New Roman" w:hAnsi="Times New Roman" w:cs="Times New Roman"/>
          <w:lang w:val="en-US" w:eastAsia="zh-CN"/>
        </w:rPr>
        <w:t>以如图</w:t>
      </w:r>
      <w:r>
        <w:rPr>
          <w:rFonts w:hint="eastAsia" w:cs="Times New Roman"/>
          <w:lang w:val="en-US" w:eastAsia="zh-CN"/>
        </w:rPr>
        <w:t>2.1-3</w:t>
      </w:r>
      <w:r>
        <w:rPr>
          <w:rFonts w:hint="eastAsia" w:ascii="Times New Roman" w:hAnsi="Times New Roman" w:cs="Times New Roman"/>
          <w:lang w:val="en-US" w:eastAsia="zh-CN"/>
        </w:rPr>
        <w:t>为例，</w:t>
      </w:r>
      <w:r>
        <w:rPr>
          <w:rFonts w:hint="eastAsia" w:cs="Times New Roman"/>
          <w:lang w:val="en-US" w:eastAsia="zh-CN"/>
        </w:rPr>
        <w:t>E312</w:t>
      </w:r>
      <w:r>
        <w:rPr>
          <w:rFonts w:hint="eastAsia" w:ascii="Times New Roman" w:hAnsi="Times New Roman" w:cs="Times New Roman"/>
          <w:lang w:val="en-US" w:eastAsia="zh-CN"/>
        </w:rPr>
        <w:t>网卡的网口名称按如下顺序定义</w:t>
      </w:r>
      <w:r>
        <w:rPr>
          <w:rFonts w:hint="eastAsia" w:cs="Times New Roman"/>
          <w:lang w:val="en-US" w:eastAsia="zh-CN"/>
        </w:rPr>
        <w:t>：</w:t>
      </w:r>
    </w:p>
    <w:p>
      <w:pPr>
        <w:pStyle w:val="2"/>
        <w:jc w:val="center"/>
        <w:rPr>
          <w:rFonts w:hint="default" w:ascii="Times New Roman" w:hAnsi="Times New Roman" w:cs="Times New Roman"/>
          <w:lang w:val="en-US" w:eastAsia="zh-CN"/>
        </w:rPr>
      </w:pPr>
      <w:r>
        <w:drawing>
          <wp:inline distT="0" distB="0" distL="114300" distR="114300">
            <wp:extent cx="5267325" cy="2834005"/>
            <wp:effectExtent l="0" t="0" r="9525" b="4445"/>
            <wp:docPr id="2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6"/>
                    <pic:cNvPicPr>
                      <a:picLocks noChangeAspect="1"/>
                    </pic:cNvPicPr>
                  </pic:nvPicPr>
                  <pic:blipFill>
                    <a:blip r:embed="rId14"/>
                    <a:stretch>
                      <a:fillRect/>
                    </a:stretch>
                  </pic:blipFill>
                  <pic:spPr>
                    <a:xfrm>
                      <a:off x="0" y="0"/>
                      <a:ext cx="5267325" cy="2834005"/>
                    </a:xfrm>
                    <a:prstGeom prst="rect">
                      <a:avLst/>
                    </a:prstGeom>
                    <a:noFill/>
                    <a:ln>
                      <a:noFill/>
                    </a:ln>
                  </pic:spPr>
                </pic:pic>
              </a:graphicData>
            </a:graphic>
          </wp:inline>
        </w:drawing>
      </w:r>
    </w:p>
    <w:p>
      <w:pPr>
        <w:pStyle w:val="2"/>
        <w:jc w:val="center"/>
        <w:rPr>
          <w:rFonts w:hint="default"/>
          <w:lang w:val="en-US" w:eastAsia="zh-CN"/>
        </w:rPr>
      </w:pPr>
      <w:r>
        <w:rPr>
          <w:rFonts w:hint="eastAsia" w:cs="Times New Roman"/>
          <w:lang w:val="en-US" w:eastAsia="zh-CN"/>
        </w:rPr>
        <w:t>图2.1-3</w:t>
      </w:r>
    </w:p>
    <w:p>
      <w:pPr>
        <w:pStyle w:val="2"/>
        <w:jc w:val="center"/>
        <w:rPr>
          <w:rFonts w:hint="default" w:cs="Times New Roman"/>
          <w:lang w:val="en-US" w:eastAsia="zh-CN"/>
        </w:rPr>
      </w:pPr>
    </w:p>
    <w:p>
      <w:pPr>
        <w:pStyle w:val="5"/>
        <w:bidi w:val="0"/>
        <w:rPr>
          <w:rFonts w:hint="default"/>
          <w:b/>
          <w:bCs/>
          <w:lang w:val="en-US" w:eastAsia="zh-CN"/>
        </w:rPr>
      </w:pPr>
      <w:r>
        <w:rPr>
          <w:rFonts w:hint="eastAsia"/>
          <w:b/>
          <w:bCs/>
          <w:lang w:val="en-US" w:eastAsia="zh-CN"/>
        </w:rPr>
        <w:t xml:space="preserve">2.2 </w:t>
      </w:r>
      <w:commentRangeStart w:id="0"/>
      <w:r>
        <w:rPr>
          <w:rFonts w:hint="eastAsia"/>
          <w:b/>
          <w:bCs/>
          <w:lang w:val="en-US" w:eastAsia="zh-CN"/>
        </w:rPr>
        <w:t>安装E310/E312到服务器的高性能riser卡槽</w:t>
      </w:r>
      <w:commentRangeEnd w:id="0"/>
      <w:bookmarkEnd w:id="25"/>
      <w:r>
        <w:commentReference w:id="0"/>
      </w:r>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numPr>
          <w:ilvl w:val="0"/>
          <w:numId w:val="0"/>
        </w:numPr>
        <w:ind w:left="420" w:leftChars="0"/>
        <w:rPr>
          <w:rFonts w:hint="default" w:ascii="Times New Roman" w:hAnsi="Times New Roman" w:cs="Times New Roman"/>
          <w:lang w:val="en-US" w:eastAsia="zh-CN"/>
        </w:rPr>
      </w:pPr>
      <w:r>
        <w:rPr>
          <w:rFonts w:hint="eastAsia" w:cs="Times New Roman"/>
          <w:lang w:val="en-US" w:eastAsia="zh-CN"/>
        </w:rPr>
        <w:t>智能网卡建议安装于x16 PCIE卡槽中</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rPr>
          <w:rFonts w:hint="eastAsia" w:ascii="Times New Roman" w:hAnsi="Times New Roman" w:cs="Times New Roman"/>
          <w:lang w:val="en-US" w:eastAsia="zh-CN"/>
        </w:rPr>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eastAsia="宋体"/>
          <w:lang w:val="en-US" w:eastAsia="zh-CN"/>
        </w:rPr>
      </w:pPr>
      <w:r>
        <w:drawing>
          <wp:inline distT="0" distB="0" distL="114300" distR="114300">
            <wp:extent cx="304800" cy="323850"/>
            <wp:effectExtent l="0" t="0" r="0" b="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pic:cNvPicPr>
                  </pic:nvPicPr>
                  <pic:blipFill>
                    <a:blip r:embed="rId16"/>
                    <a:stretch>
                      <a:fillRect/>
                    </a:stretch>
                  </pic:blipFill>
                  <pic:spPr>
                    <a:xfrm>
                      <a:off x="0" y="0"/>
                      <a:ext cx="304800" cy="323850"/>
                    </a:xfrm>
                    <a:prstGeom prst="rect">
                      <a:avLst/>
                    </a:prstGeom>
                    <a:noFill/>
                    <a:ln>
                      <a:noFill/>
                    </a:ln>
                  </pic:spPr>
                </pic:pic>
              </a:graphicData>
            </a:graphic>
          </wp:inline>
        </w:drawing>
      </w:r>
      <w:r>
        <w:rPr>
          <w:rFonts w:hint="eastAsia"/>
          <w:lang w:eastAsia="zh-CN"/>
        </w:rPr>
        <w:t>警示</w:t>
      </w:r>
    </w:p>
    <w:p>
      <w:pPr>
        <w:numPr>
          <w:ilvl w:val="0"/>
          <w:numId w:val="0"/>
        </w:numPr>
        <w:ind w:left="420" w:leftChars="0"/>
        <w:rPr>
          <w:rFonts w:hint="eastAsia" w:cs="Times New Roman"/>
          <w:color w:val="FF0000"/>
          <w:lang w:val="en-US" w:eastAsia="zh-CN"/>
        </w:rPr>
      </w:pPr>
      <w:r>
        <w:rPr>
          <w:rFonts w:hint="eastAsia" w:cs="Times New Roman"/>
          <w:color w:val="FF0000"/>
          <w:lang w:val="en-US" w:eastAsia="zh-CN"/>
        </w:rPr>
        <w:t>安全警示：请操作硬件设备时正确佩戴防静电腕带或防静电手套。</w:t>
      </w:r>
    </w:p>
    <w:p>
      <w:pPr>
        <w:pStyle w:val="2"/>
        <w:ind w:firstLine="420" w:firstLineChars="0"/>
        <w:rPr>
          <w:rFonts w:hint="default"/>
          <w:lang w:val="en-US" w:eastAsia="zh-CN"/>
        </w:rPr>
      </w:pPr>
      <w:r>
        <w:rPr>
          <w:rFonts w:hint="eastAsia" w:cs="Times New Roman"/>
          <w:color w:val="FF0000"/>
          <w:lang w:val="en-US" w:eastAsia="zh-CN"/>
        </w:rPr>
        <w:t>安全警示：请搬运服务器设备时，注意人身安全，谨防受伤。</w:t>
      </w:r>
    </w:p>
    <w:p>
      <w:pPr>
        <w:numPr>
          <w:ilvl w:val="0"/>
          <w:numId w:val="0"/>
        </w:numPr>
        <w:ind w:left="420" w:leftChars="0"/>
        <w:rPr>
          <w:rFonts w:hint="default"/>
          <w:color w:val="FF0000"/>
          <w:lang w:val="en-US" w:eastAsia="zh-CN"/>
        </w:rPr>
      </w:pPr>
      <w:r>
        <w:rPr>
          <w:rFonts w:hint="eastAsia"/>
          <w:u w:val="single"/>
          <w:lang w:val="en-US" w:eastAsia="zh-CN"/>
        </w:rPr>
        <w:t xml:space="preserve">                                                                           </w:t>
      </w:r>
    </w:p>
    <w:p>
      <w:pPr>
        <w:numPr>
          <w:ilvl w:val="0"/>
          <w:numId w:val="0"/>
        </w:numPr>
        <w:ind w:left="420" w:leftChars="0"/>
        <w:rPr>
          <w:rFonts w:hint="eastAsia" w:ascii="Times New Roman" w:hAnsi="Times New Roman" w:cs="Times New Roman"/>
          <w:lang w:val="en-US" w:eastAsia="zh-CN"/>
        </w:rPr>
      </w:pP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在</w:t>
      </w:r>
      <w:r>
        <w:rPr>
          <w:rFonts w:hint="eastAsia" w:cs="Times New Roman"/>
          <w:lang w:val="en-US" w:eastAsia="zh-CN"/>
        </w:rPr>
        <w:t>HG3</w:t>
      </w:r>
      <w:r>
        <w:rPr>
          <w:rFonts w:hint="eastAsia" w:ascii="Times New Roman" w:hAnsi="Times New Roman" w:cs="Times New Roman"/>
          <w:lang w:val="en-US" w:eastAsia="zh-CN"/>
        </w:rPr>
        <w:t>服务器上安装智能网卡时，推荐将智能网卡安装到Slot</w:t>
      </w:r>
      <w:r>
        <w:rPr>
          <w:rFonts w:hint="eastAsia" w:cs="Times New Roman"/>
          <w:lang w:val="en-US" w:eastAsia="zh-CN"/>
        </w:rPr>
        <w:t>4</w:t>
      </w:r>
      <w:r>
        <w:rPr>
          <w:rFonts w:hint="eastAsia" w:ascii="Times New Roman" w:hAnsi="Times New Roman" w:cs="Times New Roman"/>
          <w:lang w:val="en-US" w:eastAsia="zh-CN"/>
        </w:rPr>
        <w:t>槽位或Slot7槽位</w:t>
      </w:r>
    </w:p>
    <w:p>
      <w:pPr>
        <w:numPr>
          <w:ilvl w:val="0"/>
          <w:numId w:val="0"/>
        </w:numPr>
        <w:ind w:left="420" w:leftChars="0"/>
        <w:rPr>
          <w:rFonts w:hint="eastAsia" w:ascii="Times New Roman" w:hAnsi="Times New Roman" w:cs="Times New Roman"/>
          <w:lang w:val="en-US" w:eastAsia="zh-CN"/>
        </w:rPr>
      </w:pPr>
      <w:r>
        <w:rPr>
          <w:rFonts w:hint="eastAsia" w:cs="Times New Roman"/>
          <w:lang w:val="en-US" w:eastAsia="zh-CN"/>
        </w:rPr>
        <w:t>如下图2.2-1所示</w:t>
      </w:r>
    </w:p>
    <w:p>
      <w:pPr>
        <w:numPr>
          <w:ilvl w:val="0"/>
          <w:numId w:val="0"/>
        </w:numPr>
        <w:ind w:left="420" w:leftChars="0"/>
        <w:jc w:val="center"/>
        <w:rPr>
          <w:rFonts w:hint="eastAsia" w:ascii="Times New Roman" w:hAnsi="Times New Roman" w:cs="Times New Roman"/>
          <w:lang w:val="en-US" w:eastAsia="zh-CN"/>
        </w:rPr>
      </w:pPr>
      <w:r>
        <w:rPr>
          <w:rFonts w:hint="eastAsia" w:ascii="Times New Roman" w:hAnsi="Times New Roman" w:cs="Times New Roman"/>
          <w:lang w:val="en-US" w:eastAsia="zh-CN"/>
        </w:rPr>
        <w:drawing>
          <wp:inline distT="0" distB="0" distL="114300" distR="114300">
            <wp:extent cx="4664710" cy="1216025"/>
            <wp:effectExtent l="0" t="0" r="2540" b="317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7"/>
                    <a:stretch>
                      <a:fillRect/>
                    </a:stretch>
                  </pic:blipFill>
                  <pic:spPr>
                    <a:xfrm>
                      <a:off x="0" y="0"/>
                      <a:ext cx="4664710" cy="1216025"/>
                    </a:xfrm>
                    <a:prstGeom prst="rect">
                      <a:avLst/>
                    </a:prstGeom>
                    <a:noFill/>
                    <a:ln>
                      <a:noFill/>
                    </a:ln>
                  </pic:spPr>
                </pic:pic>
              </a:graphicData>
            </a:graphic>
          </wp:inline>
        </w:drawing>
      </w:r>
    </w:p>
    <w:p>
      <w:pPr>
        <w:pStyle w:val="2"/>
        <w:jc w:val="center"/>
        <w:rPr>
          <w:rFonts w:hint="default"/>
          <w:lang w:val="en-US" w:eastAsia="zh-CN"/>
        </w:rPr>
      </w:pPr>
      <w:r>
        <w:rPr>
          <w:rFonts w:hint="eastAsia" w:cs="Times New Roman"/>
          <w:lang w:val="en-US" w:eastAsia="zh-CN"/>
        </w:rPr>
        <w:t>图2.2-1</w:t>
      </w:r>
      <w:r>
        <w:rPr>
          <w:rFonts w:hint="eastAsia" w:ascii="Times New Roman" w:hAnsi="Times New Roman" w:cs="Times New Roman"/>
          <w:lang w:val="en-US" w:eastAsia="zh-CN"/>
        </w:rPr>
        <w:t>R5300 G4X/R5930 G2</w:t>
      </w:r>
      <w:r>
        <w:rPr>
          <w:rFonts w:hint="eastAsia" w:cs="Times New Roman"/>
          <w:lang w:val="en-US" w:eastAsia="zh-CN"/>
        </w:rPr>
        <w:t>服务器卡槽示意图（请以实际规格为准）</w:t>
      </w:r>
    </w:p>
    <w:p>
      <w:pPr>
        <w:numPr>
          <w:ilvl w:val="0"/>
          <w:numId w:val="0"/>
        </w:numPr>
        <w:ind w:left="420" w:leftChars="0"/>
        <w:rPr>
          <w:rFonts w:hint="default"/>
          <w:lang w:val="en-US" w:eastAsia="zh-CN"/>
        </w:rPr>
      </w:pPr>
      <w:r>
        <w:rPr>
          <w:rFonts w:hint="eastAsia" w:ascii="Times New Roman" w:hAnsi="Times New Roman" w:cs="Times New Roman"/>
          <w:lang w:val="en-US" w:eastAsia="zh-CN"/>
        </w:rPr>
        <w:t>在R5300 G4X/R5930 G2服务器上安装智能网卡时，推荐将智能网卡安装到Slot4槽位或Slot7槽位</w:t>
      </w:r>
      <w:r>
        <w:rPr>
          <w:rFonts w:hint="eastAsia" w:cs="Times New Roman"/>
          <w:lang w:val="en-US" w:eastAsia="zh-CN"/>
        </w:rPr>
        <w:t>。</w:t>
      </w:r>
      <w:r>
        <w:rPr>
          <w:rFonts w:hint="eastAsia" w:ascii="Times New Roman" w:hAnsi="Times New Roman" w:cs="Times New Roman"/>
          <w:lang w:val="en-US" w:eastAsia="zh-CN"/>
        </w:rPr>
        <w:t>即对应的3槽riser卡的中间槽位，标准情况下是x16的高性能卡槽。</w:t>
      </w:r>
    </w:p>
    <w:p>
      <w:pPr>
        <w:numPr>
          <w:ilvl w:val="0"/>
          <w:numId w:val="0"/>
        </w:numPr>
        <w:ind w:left="420" w:leftChars="0"/>
        <w:rPr>
          <w:rFonts w:hint="default" w:ascii="Times New Roman" w:hAnsi="Times New Roman" w:cs="Times New Roman"/>
          <w:lang w:val="en-US" w:eastAsia="zh-CN"/>
        </w:rPr>
      </w:pPr>
      <w:r>
        <w:rPr>
          <w:rFonts w:hint="eastAsia" w:cs="Times New Roman"/>
          <w:lang w:val="en-US" w:eastAsia="zh-CN"/>
        </w:rPr>
        <w:t>如下图2.2-2所示，按步骤将智能网卡安装到riser卡槽中并锁紧螺丝。</w:t>
      </w:r>
    </w:p>
    <w:p>
      <w:pPr>
        <w:numPr>
          <w:ilvl w:val="0"/>
          <w:numId w:val="0"/>
        </w:numPr>
        <w:ind w:left="420" w:leftChars="0"/>
        <w:jc w:val="center"/>
        <w:rPr>
          <w:rFonts w:hint="eastAsia" w:ascii="Times New Roman" w:hAnsi="Times New Roman" w:cs="Times New Roman"/>
          <w:lang w:val="en-US" w:eastAsia="zh-CN"/>
        </w:rPr>
      </w:pPr>
      <w:r>
        <w:rPr>
          <w:rFonts w:hint="eastAsia" w:ascii="Times New Roman" w:hAnsi="Times New Roman" w:cs="Times New Roman"/>
          <w:lang w:val="en-US" w:eastAsia="zh-CN"/>
        </w:rPr>
        <w:drawing>
          <wp:inline distT="0" distB="0" distL="114300" distR="114300">
            <wp:extent cx="4712335" cy="2825750"/>
            <wp:effectExtent l="0" t="0" r="12065" b="1270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8"/>
                    <a:stretch>
                      <a:fillRect/>
                    </a:stretch>
                  </pic:blipFill>
                  <pic:spPr>
                    <a:xfrm>
                      <a:off x="0" y="0"/>
                      <a:ext cx="4712335" cy="2825750"/>
                    </a:xfrm>
                    <a:prstGeom prst="rect">
                      <a:avLst/>
                    </a:prstGeom>
                    <a:noFill/>
                    <a:ln>
                      <a:noFill/>
                    </a:ln>
                  </pic:spPr>
                </pic:pic>
              </a:graphicData>
            </a:graphic>
          </wp:inline>
        </w:drawing>
      </w:r>
    </w:p>
    <w:p>
      <w:pPr>
        <w:pStyle w:val="2"/>
        <w:jc w:val="center"/>
        <w:rPr>
          <w:rFonts w:hint="default"/>
          <w:lang w:val="en-US" w:eastAsia="zh-CN"/>
        </w:rPr>
      </w:pPr>
      <w:r>
        <w:rPr>
          <w:rFonts w:hint="eastAsia"/>
          <w:lang w:val="en-US" w:eastAsia="zh-CN"/>
        </w:rPr>
        <w:t>图2.2-2</w:t>
      </w:r>
    </w:p>
    <w:p>
      <w:pPr>
        <w:numPr>
          <w:ilvl w:val="0"/>
          <w:numId w:val="0"/>
        </w:numPr>
        <w:ind w:left="420" w:leftChars="0"/>
        <w:rPr>
          <w:rFonts w:hint="eastAsia"/>
          <w:lang w:val="en-US" w:eastAsia="zh-CN"/>
        </w:rPr>
      </w:pPr>
      <w:r>
        <w:rPr>
          <w:rFonts w:hint="eastAsia" w:ascii="Times New Roman" w:hAnsi="Times New Roman" w:cs="Times New Roman"/>
          <w:lang w:val="en-US" w:eastAsia="zh-CN"/>
        </w:rPr>
        <w:t>注：如果安装到性能较差的x8或者x4卡槽，会影响峰值性能。</w:t>
      </w:r>
    </w:p>
    <w:p>
      <w:pPr>
        <w:numPr>
          <w:ilvl w:val="0"/>
          <w:numId w:val="0"/>
        </w:numPr>
        <w:ind w:left="420" w:leftChars="0"/>
        <w:rPr>
          <w:rFonts w:hint="eastAsia" w:cs="Times New Roman"/>
          <w:lang w:val="en-US" w:eastAsia="zh-CN"/>
        </w:rPr>
      </w:pPr>
      <w:r>
        <w:rPr>
          <w:rFonts w:hint="eastAsia" w:cs="Times New Roman"/>
          <w:lang w:val="en-US" w:eastAsia="zh-CN"/>
        </w:rPr>
        <w:t>如何确认安装的卡槽是高性能卡槽：</w:t>
      </w:r>
    </w:p>
    <w:tbl>
      <w:tblPr>
        <w:tblStyle w:val="16"/>
        <w:tblW w:w="811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61" w:hRule="atLeast"/>
          <w:jc w:val="center"/>
        </w:trPr>
        <w:tc>
          <w:tcPr>
            <w:tcW w:w="8111" w:type="dxa"/>
          </w:tcPr>
          <w:p>
            <w:pPr>
              <w:numPr>
                <w:ilvl w:val="0"/>
                <w:numId w:val="0"/>
              </w:numPr>
              <w:rPr>
                <w:rFonts w:hint="eastAsia" w:cs="Times New Roman"/>
                <w:lang w:val="en-US" w:eastAsia="zh-CN"/>
              </w:rPr>
            </w:pPr>
            <w:r>
              <w:rPr>
                <w:rFonts w:hint="eastAsia" w:cs="Times New Roman"/>
                <w:lang w:val="en-US" w:eastAsia="zh-CN"/>
              </w:rPr>
              <w:t>[root@Computer-5310-24 vtu]# lspci -s 0002:01:00.0 -vvv |grep -i width</w:t>
            </w:r>
          </w:p>
          <w:p>
            <w:pPr>
              <w:numPr>
                <w:ilvl w:val="0"/>
                <w:numId w:val="0"/>
              </w:numPr>
              <w:rPr>
                <w:rFonts w:hint="eastAsia" w:cs="Times New Roman"/>
                <w:lang w:val="en-US" w:eastAsia="zh-CN"/>
              </w:rPr>
            </w:pPr>
            <w:r>
              <w:rPr>
                <w:rFonts w:hint="eastAsia" w:cs="Times New Roman"/>
                <w:lang w:val="en-US" w:eastAsia="zh-CN"/>
              </w:rPr>
              <w:t xml:space="preserve">                LnkCap: Port #0, Speed 16GT/s, Width x16, ASPM L1, Exit Latency L1 &lt;64us</w:t>
            </w:r>
          </w:p>
          <w:p>
            <w:pPr>
              <w:numPr>
                <w:ilvl w:val="0"/>
                <w:numId w:val="0"/>
              </w:numPr>
              <w:rPr>
                <w:rFonts w:hint="eastAsia" w:cs="Times New Roman"/>
                <w:lang w:val="en-US" w:eastAsia="zh-CN"/>
              </w:rPr>
            </w:pPr>
            <w:r>
              <w:rPr>
                <w:rFonts w:hint="eastAsia" w:cs="Times New Roman"/>
                <w:lang w:val="en-US" w:eastAsia="zh-CN"/>
              </w:rPr>
              <w:t xml:space="preserve">                LnkSta: Speed 16GT/s (ok), Width x16 (ok)</w:t>
            </w:r>
          </w:p>
          <w:p>
            <w:pPr>
              <w:numPr>
                <w:ilvl w:val="0"/>
                <w:numId w:val="0"/>
              </w:numPr>
              <w:rPr>
                <w:rFonts w:hint="eastAsia" w:cs="Times New Roman"/>
                <w:lang w:val="en-US" w:eastAsia="zh-CN"/>
              </w:rPr>
            </w:pPr>
            <w:r>
              <w:rPr>
                <w:rFonts w:hint="eastAsia" w:cs="Times New Roman"/>
                <w:lang w:val="en-US" w:eastAsia="zh-CN"/>
              </w:rPr>
              <w:t xml:space="preserve">                PASIDCap: Exec+ Priv+, Max PASID Width: 14</w:t>
            </w:r>
          </w:p>
          <w:p>
            <w:pPr>
              <w:numPr>
                <w:ilvl w:val="0"/>
                <w:numId w:val="0"/>
              </w:numPr>
              <w:rPr>
                <w:rFonts w:hint="eastAsia" w:cs="Times New Roman"/>
                <w:lang w:val="en-US" w:eastAsia="zh-CN"/>
              </w:rPr>
            </w:pPr>
            <w:r>
              <w:rPr>
                <w:rFonts w:hint="eastAsia" w:cs="Times New Roman"/>
                <w:lang w:val="en-US" w:eastAsia="zh-CN"/>
              </w:rPr>
              <w:t>[root@Computer-5310-24 vtu]#</w:t>
            </w:r>
          </w:p>
          <w:p>
            <w:pPr>
              <w:numPr>
                <w:ilvl w:val="0"/>
                <w:numId w:val="0"/>
              </w:numPr>
              <w:rPr>
                <w:rFonts w:hint="default" w:cs="Times New Roman"/>
                <w:color w:val="39AAFF" w:themeColor="text2" w:themeTint="99"/>
                <w:lang w:val="en-US" w:eastAsia="zh-CN"/>
                <w14:textFill>
                  <w14:solidFill>
                    <w14:schemeClr w14:val="tx2">
                      <w14:lumMod w14:val="60000"/>
                      <w14:lumOff w14:val="40000"/>
                    </w14:schemeClr>
                  </w14:solidFill>
                </w14:textFill>
              </w:rPr>
            </w:pPr>
            <w:r>
              <w:rPr>
                <w:rFonts w:hint="eastAsia" w:cs="Times New Roman"/>
                <w:color w:val="39AAFF" w:themeColor="text2" w:themeTint="99"/>
                <w:lang w:val="en-US" w:eastAsia="zh-CN"/>
                <w14:textFill>
                  <w14:solidFill>
                    <w14:schemeClr w14:val="tx2">
                      <w14:lumMod w14:val="60000"/>
                      <w14:lumOff w14:val="40000"/>
                    </w14:schemeClr>
                  </w14:solidFill>
                </w14:textFill>
              </w:rPr>
              <w:t>#pci号是智能网卡的pci号，可以通过lspci|grep ZTE获取，取第一个00.0</w:t>
            </w:r>
          </w:p>
          <w:p>
            <w:pPr>
              <w:numPr>
                <w:ilvl w:val="0"/>
                <w:numId w:val="0"/>
              </w:numPr>
              <w:rPr>
                <w:rFonts w:hint="default" w:cs="Times New Roman"/>
                <w:lang w:val="en-US" w:eastAsia="zh-CN"/>
              </w:rPr>
            </w:pPr>
            <w:r>
              <w:rPr>
                <w:rFonts w:hint="eastAsia" w:cs="Times New Roman"/>
                <w:color w:val="39AAFF" w:themeColor="text2" w:themeTint="99"/>
                <w:lang w:val="en-US" w:eastAsia="zh-CN"/>
                <w14:textFill>
                  <w14:solidFill>
                    <w14:schemeClr w14:val="tx2">
                      <w14:lumMod w14:val="60000"/>
                      <w14:lumOff w14:val="40000"/>
                    </w14:schemeClr>
                  </w14:solidFill>
                </w14:textFill>
              </w:rPr>
              <w:t>#此处LnkCap为连接能力，LnkSta为连接状态，均需为x16状态</w:t>
            </w:r>
          </w:p>
        </w:tc>
      </w:tr>
    </w:tbl>
    <w:p>
      <w:pPr>
        <w:numPr>
          <w:ilvl w:val="0"/>
          <w:numId w:val="0"/>
        </w:numPr>
        <w:ind w:left="420" w:leftChars="0"/>
        <w:rPr>
          <w:rFonts w:hint="eastAsia" w:cs="Times New Roman"/>
          <w:color w:val="FF0000"/>
          <w:lang w:val="en-US" w:eastAsia="zh-CN"/>
        </w:rPr>
      </w:pPr>
    </w:p>
    <w:p>
      <w:pPr>
        <w:pStyle w:val="5"/>
        <w:numPr>
          <w:ilvl w:val="0"/>
          <w:numId w:val="0"/>
        </w:numPr>
        <w:bidi w:val="0"/>
        <w:rPr>
          <w:rFonts w:hint="default"/>
          <w:lang w:val="en-US" w:eastAsia="zh-CN"/>
        </w:rPr>
      </w:pPr>
      <w:bookmarkStart w:id="26" w:name="_Toc857337300_WPSOffice_Level2"/>
      <w:r>
        <w:rPr>
          <w:rFonts w:hint="eastAsia"/>
          <w:lang w:val="en-US" w:eastAsia="zh-CN"/>
        </w:rPr>
        <w:t>2.3 BMC确认信息</w:t>
      </w:r>
      <w:bookmarkEnd w:id="26"/>
      <w:r>
        <w:rPr>
          <w:rFonts w:hint="eastAsia"/>
          <w:lang w:val="en-US" w:eastAsia="zh-CN"/>
        </w:rPr>
        <w:t>-暂不支持，待补充</w:t>
      </w:r>
    </w:p>
    <w:p>
      <w:pPr>
        <w:numPr>
          <w:ilvl w:val="0"/>
          <w:numId w:val="0"/>
        </w:numPr>
        <w:ind w:left="420" w:leftChars="0"/>
        <w:rPr>
          <w:rFonts w:hint="eastAsia"/>
          <w:lang w:val="en-US" w:eastAsia="zh-CN"/>
        </w:rPr>
      </w:pPr>
      <w:r>
        <w:rPr>
          <w:rFonts w:hint="eastAsia"/>
          <w:lang w:val="en-US" w:eastAsia="zh-CN"/>
        </w:rPr>
        <w:t>登录服务器bmc页面，查看网卡设备，确认E310网卡正常识别为2*25G的网卡，如图2.3-1：</w:t>
      </w:r>
    </w:p>
    <w:p>
      <w:pPr>
        <w:numPr>
          <w:ilvl w:val="0"/>
          <w:numId w:val="0"/>
        </w:numPr>
        <w:ind w:left="420" w:leftChars="0"/>
        <w:jc w:val="center"/>
      </w:pPr>
      <w:r>
        <w:drawing>
          <wp:inline distT="0" distB="0" distL="114300" distR="114300">
            <wp:extent cx="5264785" cy="993140"/>
            <wp:effectExtent l="0" t="0" r="3175" b="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19"/>
                    <a:stretch>
                      <a:fillRect/>
                    </a:stretch>
                  </pic:blipFill>
                  <pic:spPr>
                    <a:xfrm>
                      <a:off x="0" y="0"/>
                      <a:ext cx="5264785" cy="993140"/>
                    </a:xfrm>
                    <a:prstGeom prst="rect">
                      <a:avLst/>
                    </a:prstGeom>
                    <a:noFill/>
                    <a:ln>
                      <a:noFill/>
                    </a:ln>
                  </pic:spPr>
                </pic:pic>
              </a:graphicData>
            </a:graphic>
          </wp:inline>
        </w:drawing>
      </w:r>
    </w:p>
    <w:p>
      <w:pPr>
        <w:pStyle w:val="2"/>
        <w:jc w:val="center"/>
        <w:rPr>
          <w:rFonts w:hint="default" w:eastAsia="宋体"/>
          <w:lang w:val="en-US" w:eastAsia="zh-CN"/>
        </w:rPr>
      </w:pPr>
      <w:r>
        <w:rPr>
          <w:rFonts w:hint="eastAsia"/>
          <w:lang w:eastAsia="zh-CN"/>
        </w:rPr>
        <w:t>图</w:t>
      </w:r>
      <w:r>
        <w:rPr>
          <w:rFonts w:hint="eastAsia"/>
          <w:lang w:val="en-US" w:eastAsia="zh-CN"/>
        </w:rPr>
        <w:t>2.3-1</w:t>
      </w:r>
    </w:p>
    <w:p>
      <w:pPr>
        <w:numPr>
          <w:ilvl w:val="0"/>
          <w:numId w:val="0"/>
        </w:numPr>
        <w:ind w:left="420" w:leftChars="0"/>
        <w:rPr>
          <w:rFonts w:hint="eastAsia"/>
          <w:lang w:val="en-US" w:eastAsia="zh-CN"/>
        </w:rPr>
      </w:pPr>
      <w:r>
        <w:rPr>
          <w:rFonts w:hint="eastAsia"/>
          <w:lang w:eastAsia="zh-CN"/>
        </w:rPr>
        <w:t>注：正常情况下中兴</w:t>
      </w:r>
      <w:r>
        <w:rPr>
          <w:rFonts w:hint="eastAsia"/>
          <w:lang w:val="en-US" w:eastAsia="zh-CN"/>
        </w:rPr>
        <w:t>5300G3、5300G4、8500G4、5930G2、5300G4X等服务器均能正常识别；如果出现不识别情况，可以观察智能网卡是否有绿灯亮起，或装完os后查看pcie设备是否存在，或升级BMC版本后查看。</w:t>
      </w:r>
    </w:p>
    <w:p>
      <w:pPr>
        <w:numPr>
          <w:ilvl w:val="0"/>
          <w:numId w:val="0"/>
        </w:numPr>
        <w:ind w:left="420" w:leftChars="0"/>
        <w:rPr>
          <w:rFonts w:hint="eastAsia"/>
          <w:lang w:val="en-US" w:eastAsia="zh-CN"/>
        </w:rPr>
      </w:pPr>
    </w:p>
    <w:p>
      <w:pPr>
        <w:numPr>
          <w:ilvl w:val="0"/>
          <w:numId w:val="0"/>
        </w:numPr>
        <w:ind w:left="420" w:leftChars="0"/>
        <w:rPr>
          <w:rFonts w:hint="eastAsia"/>
          <w:lang w:val="en-US" w:eastAsia="zh-CN"/>
        </w:rPr>
      </w:pPr>
      <w:r>
        <w:rPr>
          <w:rFonts w:hint="eastAsia"/>
          <w:lang w:val="en-US" w:eastAsia="zh-CN"/>
        </w:rPr>
        <w:t>登录服务器bmc页面，查看网卡设备，确认E312网卡正常识别为2*100G的网卡，如图2.3-2：</w:t>
      </w:r>
    </w:p>
    <w:p>
      <w:pPr>
        <w:numPr>
          <w:ilvl w:val="0"/>
          <w:numId w:val="0"/>
        </w:numPr>
        <w:ind w:left="420" w:leftChars="0"/>
        <w:jc w:val="center"/>
      </w:pPr>
      <w:r>
        <w:drawing>
          <wp:inline distT="0" distB="0" distL="114300" distR="114300">
            <wp:extent cx="5264785" cy="993140"/>
            <wp:effectExtent l="0" t="0" r="12065" b="16510"/>
            <wp:docPr id="2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
                    <pic:cNvPicPr>
                      <a:picLocks noChangeAspect="1"/>
                    </pic:cNvPicPr>
                  </pic:nvPicPr>
                  <pic:blipFill>
                    <a:blip r:embed="rId19"/>
                    <a:stretch>
                      <a:fillRect/>
                    </a:stretch>
                  </pic:blipFill>
                  <pic:spPr>
                    <a:xfrm>
                      <a:off x="0" y="0"/>
                      <a:ext cx="5264785" cy="993140"/>
                    </a:xfrm>
                    <a:prstGeom prst="rect">
                      <a:avLst/>
                    </a:prstGeom>
                    <a:noFill/>
                    <a:ln>
                      <a:noFill/>
                    </a:ln>
                  </pic:spPr>
                </pic:pic>
              </a:graphicData>
            </a:graphic>
          </wp:inline>
        </w:drawing>
      </w:r>
    </w:p>
    <w:p>
      <w:pPr>
        <w:pStyle w:val="2"/>
        <w:jc w:val="center"/>
        <w:rPr>
          <w:rFonts w:hint="default" w:eastAsia="宋体"/>
          <w:lang w:val="en-US" w:eastAsia="zh-CN"/>
        </w:rPr>
      </w:pPr>
      <w:r>
        <w:rPr>
          <w:rFonts w:hint="eastAsia"/>
          <w:lang w:eastAsia="zh-CN"/>
        </w:rPr>
        <w:t>图</w:t>
      </w:r>
      <w:r>
        <w:rPr>
          <w:rFonts w:hint="eastAsia"/>
          <w:lang w:val="en-US" w:eastAsia="zh-CN"/>
        </w:rPr>
        <w:t>2.3-2</w:t>
      </w:r>
    </w:p>
    <w:p>
      <w:pPr>
        <w:numPr>
          <w:ilvl w:val="0"/>
          <w:numId w:val="0"/>
        </w:numPr>
        <w:ind w:left="420" w:leftChars="0"/>
        <w:rPr>
          <w:rFonts w:hint="default"/>
          <w:b/>
          <w:bCs/>
          <w:lang w:val="en-US" w:eastAsia="zh-CN"/>
        </w:rPr>
      </w:pPr>
      <w:r>
        <w:rPr>
          <w:rFonts w:hint="eastAsia"/>
          <w:lang w:eastAsia="zh-CN"/>
        </w:rPr>
        <w:t>注：正常情况下</w:t>
      </w:r>
      <w:r>
        <w:rPr>
          <w:rFonts w:hint="eastAsia"/>
          <w:lang w:val="en-US" w:eastAsia="zh-CN"/>
        </w:rPr>
        <w:t>HG3、</w:t>
      </w:r>
      <w:r>
        <w:rPr>
          <w:rFonts w:hint="eastAsia"/>
          <w:lang w:eastAsia="zh-CN"/>
        </w:rPr>
        <w:t>中兴</w:t>
      </w:r>
      <w:r>
        <w:rPr>
          <w:rFonts w:hint="eastAsia"/>
          <w:lang w:val="en-US" w:eastAsia="zh-CN"/>
        </w:rPr>
        <w:t>5300G3、5300G4、8500G4、5930G2、5300G4X等服务器均能正常识别；如果出现不识别情况，可以观察智能网卡是否有绿灯亮起，或装完os后查看pcie设备是否存在，或升级BMC版本后查看。</w:t>
      </w:r>
    </w:p>
    <w:p>
      <w:pPr>
        <w:pStyle w:val="2"/>
        <w:rPr>
          <w:rFonts w:hint="default"/>
          <w:lang w:val="en-US" w:eastAsia="zh-CN"/>
        </w:rPr>
      </w:pPr>
    </w:p>
    <w:p>
      <w:pPr>
        <w:pStyle w:val="5"/>
        <w:bidi w:val="0"/>
        <w:rPr>
          <w:rFonts w:hint="default"/>
          <w:lang w:val="en-US" w:eastAsia="zh-CN"/>
        </w:rPr>
      </w:pPr>
      <w:bookmarkStart w:id="27" w:name="_Toc675223837_WPSOffice_Level2"/>
      <w:r>
        <w:rPr>
          <w:rFonts w:hint="eastAsia"/>
          <w:lang w:val="en-US" w:eastAsia="zh-CN"/>
        </w:rPr>
        <w:t>2.4 物理连接</w:t>
      </w:r>
      <w:bookmarkEnd w:id="27"/>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根据</w:t>
      </w:r>
      <w:r>
        <w:rPr>
          <w:rFonts w:hint="eastAsia"/>
          <w:lang w:eastAsia="zh-CN"/>
        </w:rPr>
        <w:t>组网</w:t>
      </w:r>
      <w:r>
        <w:rPr>
          <w:rFonts w:hint="eastAsia" w:ascii="Times New Roman" w:hAnsi="Times New Roman" w:cs="Times New Roman"/>
          <w:lang w:val="en-US" w:eastAsia="zh-CN"/>
        </w:rPr>
        <w:t>接线需求接入机房服务器集群，并将业务网络光纤连接到</w:t>
      </w:r>
      <w:r>
        <w:rPr>
          <w:rFonts w:hint="eastAsia" w:cs="Times New Roman"/>
          <w:lang w:val="en-US" w:eastAsia="zh-CN"/>
        </w:rPr>
        <w:t>E310/E312</w:t>
      </w:r>
      <w:r>
        <w:rPr>
          <w:rFonts w:hint="eastAsia" w:ascii="Times New Roman" w:hAnsi="Times New Roman" w:cs="Times New Roman"/>
          <w:lang w:val="en-US" w:eastAsia="zh-CN"/>
        </w:rPr>
        <w:t>的网口。</w:t>
      </w:r>
    </w:p>
    <w:p>
      <w:pPr>
        <w:numPr>
          <w:ilvl w:val="0"/>
          <w:numId w:val="0"/>
        </w:numPr>
        <w:ind w:left="420" w:leftChars="0"/>
        <w:rPr>
          <w:rFonts w:hint="default" w:ascii="Times New Roman" w:hAnsi="Times New Roman" w:cs="Times New Roman"/>
          <w:lang w:val="en-US" w:eastAsia="zh-CN"/>
        </w:rPr>
      </w:pPr>
      <w:r>
        <w:rPr>
          <w:rFonts w:hint="eastAsia" w:cs="Times New Roman"/>
          <w:lang w:val="en-US" w:eastAsia="zh-CN"/>
        </w:rPr>
        <w:t>E310/E312</w:t>
      </w:r>
      <w:r>
        <w:rPr>
          <w:rFonts w:hint="eastAsia"/>
          <w:b w:val="0"/>
          <w:bCs w:val="0"/>
          <w:lang w:val="en-US" w:eastAsia="zh-CN"/>
        </w:rPr>
        <w:t>网卡支持1口单工，2口bond，请根据需要进行光纤连接。</w:t>
      </w:r>
      <w:r>
        <w:rPr>
          <w:rFonts w:hint="eastAsia" w:cs="Times New Roman"/>
          <w:lang w:val="en-US" w:eastAsia="zh-CN"/>
        </w:rPr>
        <w:t>1</w:t>
      </w:r>
      <w:r>
        <w:rPr>
          <w:rFonts w:hint="eastAsia" w:ascii="Times New Roman" w:hAnsi="Times New Roman" w:cs="Times New Roman"/>
          <w:lang w:val="en-US" w:eastAsia="zh-CN"/>
        </w:rPr>
        <w:t>,</w:t>
      </w:r>
      <w:r>
        <w:rPr>
          <w:rFonts w:hint="eastAsia" w:cs="Times New Roman"/>
          <w:lang w:val="en-US" w:eastAsia="zh-CN"/>
        </w:rPr>
        <w:t>2号</w:t>
      </w:r>
      <w:r>
        <w:rPr>
          <w:rFonts w:hint="eastAsia" w:ascii="Times New Roman" w:hAnsi="Times New Roman" w:cs="Times New Roman"/>
          <w:lang w:val="en-US" w:eastAsia="zh-CN"/>
        </w:rPr>
        <w:t>口将对应操作系统中的ens2f0,ens2f1（网卡名称随操作系统和槽位而变化，但网口顺序不变）</w:t>
      </w:r>
    </w:p>
    <w:p>
      <w:pPr>
        <w:numPr>
          <w:ilvl w:val="0"/>
          <w:numId w:val="0"/>
        </w:numPr>
        <w:ind w:left="420" w:leftChars="0"/>
        <w:jc w:val="center"/>
        <w:rPr>
          <w:rFonts w:hint="eastAsia" w:ascii="Times New Roman" w:hAnsi="Times New Roman" w:cs="Times New Roman"/>
          <w:lang w:val="en-US" w:eastAsia="zh-CN"/>
        </w:rPr>
      </w:pPr>
    </w:p>
    <w:p>
      <w:pPr>
        <w:numPr>
          <w:ilvl w:val="0"/>
          <w:numId w:val="0"/>
        </w:numPr>
        <w:ind w:left="420" w:leftChars="0"/>
        <w:jc w:val="both"/>
        <w:rPr>
          <w:rFonts w:hint="eastAsia" w:ascii="Times New Roman" w:hAnsi="Times New Roman" w:cs="Times New Roman"/>
          <w:lang w:val="en-US" w:eastAsia="zh-CN"/>
        </w:rPr>
      </w:pPr>
      <w:r>
        <w:rPr>
          <w:rFonts w:hint="eastAsia" w:ascii="Times New Roman" w:hAnsi="Times New Roman" w:cs="Times New Roman"/>
          <w:lang w:val="en-US" w:eastAsia="zh-CN"/>
        </w:rPr>
        <w:t>注：</w:t>
      </w:r>
      <w:r>
        <w:rPr>
          <w:rFonts w:hint="eastAsia" w:cs="Times New Roman"/>
          <w:lang w:val="en-US" w:eastAsia="zh-CN"/>
        </w:rPr>
        <w:t>E310</w:t>
      </w:r>
      <w:r>
        <w:rPr>
          <w:rFonts w:hint="eastAsia" w:ascii="Times New Roman" w:hAnsi="Times New Roman" w:cs="Times New Roman"/>
          <w:lang w:val="en-US" w:eastAsia="zh-CN"/>
        </w:rPr>
        <w:t>支持25G和10G光模块自适应，一般情况下均使用25G。</w:t>
      </w:r>
    </w:p>
    <w:p>
      <w:pPr>
        <w:pStyle w:val="2"/>
        <w:ind w:firstLine="840" w:firstLineChars="400"/>
        <w:rPr>
          <w:rFonts w:hint="eastAsia"/>
          <w:lang w:val="en-US" w:eastAsia="zh-CN"/>
        </w:rPr>
      </w:pPr>
      <w:r>
        <w:rPr>
          <w:rFonts w:hint="eastAsia" w:cs="Times New Roman"/>
          <w:lang w:val="en-US" w:eastAsia="zh-CN"/>
        </w:rPr>
        <w:t>E312</w:t>
      </w:r>
      <w:r>
        <w:rPr>
          <w:rFonts w:hint="eastAsia" w:ascii="Times New Roman" w:hAnsi="Times New Roman" w:cs="Times New Roman"/>
          <w:lang w:val="en-US" w:eastAsia="zh-CN"/>
        </w:rPr>
        <w:t>支持</w:t>
      </w:r>
      <w:r>
        <w:rPr>
          <w:rFonts w:hint="eastAsia" w:cs="Times New Roman"/>
          <w:lang w:val="en-US" w:eastAsia="zh-CN"/>
        </w:rPr>
        <w:t>100G</w:t>
      </w:r>
      <w:r>
        <w:rPr>
          <w:rFonts w:hint="eastAsia" w:ascii="Times New Roman" w:hAnsi="Times New Roman" w:cs="Times New Roman"/>
          <w:lang w:val="en-US" w:eastAsia="zh-CN"/>
        </w:rPr>
        <w:t>和</w:t>
      </w:r>
      <w:r>
        <w:rPr>
          <w:rFonts w:hint="eastAsia" w:cs="Times New Roman"/>
          <w:lang w:val="en-US" w:eastAsia="zh-CN"/>
        </w:rPr>
        <w:t>200G</w:t>
      </w:r>
      <w:r>
        <w:rPr>
          <w:rFonts w:hint="eastAsia" w:ascii="Times New Roman" w:hAnsi="Times New Roman" w:cs="Times New Roman"/>
          <w:lang w:val="en-US" w:eastAsia="zh-CN"/>
        </w:rPr>
        <w:t>光模块自适应，一般情况下均使用</w:t>
      </w:r>
      <w:r>
        <w:rPr>
          <w:rFonts w:hint="eastAsia" w:cs="Times New Roman"/>
          <w:lang w:val="en-US" w:eastAsia="zh-CN"/>
        </w:rPr>
        <w:t>100G</w:t>
      </w:r>
      <w:r>
        <w:rPr>
          <w:rFonts w:hint="eastAsia" w:ascii="Times New Roman" w:hAnsi="Times New Roman" w:cs="Times New Roman"/>
          <w:lang w:val="en-US" w:eastAsia="zh-CN"/>
        </w:rPr>
        <w:t>。</w:t>
      </w:r>
    </w:p>
    <w:p>
      <w:pPr>
        <w:pStyle w:val="5"/>
        <w:bidi w:val="0"/>
        <w:rPr>
          <w:rFonts w:hint="default"/>
          <w:lang w:val="en-US" w:eastAsia="zh-CN"/>
        </w:rPr>
      </w:pPr>
      <w:bookmarkStart w:id="28" w:name="_Toc1628649150_WPSOffice_Level2"/>
      <w:r>
        <w:rPr>
          <w:rFonts w:hint="eastAsia"/>
          <w:lang w:val="en-US" w:eastAsia="zh-CN"/>
        </w:rPr>
        <w:t>2.5 交换机配置</w:t>
      </w:r>
      <w:bookmarkEnd w:id="28"/>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bidi w:val="0"/>
        <w:spacing w:line="240" w:lineRule="auto"/>
        <w:ind w:firstLine="420" w:firstLineChars="0"/>
        <w:rPr>
          <w:rFonts w:hint="eastAsia"/>
          <w:u w:val="single"/>
          <w:lang w:val="en-US" w:eastAsia="zh-CN"/>
        </w:rPr>
      </w:pPr>
      <w:r>
        <w:rPr>
          <w:rFonts w:hint="eastAsia"/>
          <w:u w:val="single"/>
          <w:lang w:val="en-US" w:eastAsia="zh-CN"/>
        </w:rPr>
        <w:t xml:space="preserve">E312支持RDMA功能，需要支持RDMA的交换机                                                                           </w:t>
      </w:r>
    </w:p>
    <w:p>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numPr>
          <w:ilvl w:val="0"/>
          <w:numId w:val="8"/>
        </w:numPr>
        <w:ind w:left="420" w:leftChars="0" w:hanging="420" w:firstLineChars="0"/>
        <w:rPr>
          <w:rFonts w:hint="eastAsia" w:ascii="Times New Roman" w:hAnsi="Times New Roman" w:cs="Times New Roman"/>
          <w:b/>
          <w:bCs/>
          <w:lang w:val="en-US" w:eastAsia="zh-CN"/>
        </w:rPr>
      </w:pPr>
      <w:r>
        <w:rPr>
          <w:rFonts w:hint="eastAsia" w:ascii="Times New Roman" w:hAnsi="Times New Roman" w:cs="Times New Roman"/>
          <w:b/>
          <w:bCs/>
          <w:lang w:val="en-US" w:eastAsia="zh-CN"/>
        </w:rPr>
        <w:t>以中兴5960X交换机为例：</w:t>
      </w:r>
    </w:p>
    <w:tbl>
      <w:tblPr>
        <w:tblStyle w:val="16"/>
        <w:tblW w:w="728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60" w:hRule="atLeast"/>
          <w:jc w:val="center"/>
        </w:trPr>
        <w:tc>
          <w:tcPr>
            <w:tcW w:w="7280" w:type="dxa"/>
          </w:tcPr>
          <w:p>
            <w:pPr>
              <w:numPr>
                <w:ilvl w:val="0"/>
                <w:numId w:val="0"/>
              </w:numPr>
              <w:rPr>
                <w:rFonts w:hint="default" w:ascii="Times New Roman" w:hAnsi="Times New Roman" w:cs="Times New Roman"/>
                <w:lang w:val="en-US" w:eastAsia="zh-CN"/>
              </w:rPr>
            </w:pPr>
            <w:r>
              <w:rPr>
                <w:rFonts w:hint="default" w:ascii="Times New Roman" w:hAnsi="Times New Roman" w:cs="Times New Roman"/>
                <w:lang w:val="en-US" w:eastAsia="zh-CN"/>
              </w:rPr>
              <w:t>TOR-S-F08-02(config-if-xxvgei-0/1/1/7)#show this</w:t>
            </w:r>
          </w:p>
          <w:p>
            <w:pPr>
              <w:numPr>
                <w:ilvl w:val="0"/>
                <w:numId w:val="0"/>
              </w:numPr>
              <w:rPr>
                <w:rFonts w:hint="default" w:ascii="Times New Roman" w:hAnsi="Times New Roman" w:cs="Times New Roman"/>
                <w:lang w:val="en-US" w:eastAsia="zh-CN"/>
              </w:rPr>
            </w:pPr>
            <w:r>
              <w:rPr>
                <w:rFonts w:hint="default" w:ascii="Times New Roman" w:hAnsi="Times New Roman" w:cs="Times New Roman"/>
                <w:lang w:val="en-US" w:eastAsia="zh-CN"/>
              </w:rPr>
              <w:t>!&lt;if-intf&gt;</w:t>
            </w:r>
          </w:p>
          <w:p>
            <w:pPr>
              <w:numPr>
                <w:ilvl w:val="0"/>
                <w:numId w:val="0"/>
              </w:numPr>
              <w:ind w:left="420" w:leftChars="0"/>
              <w:rPr>
                <w:rFonts w:hint="default" w:ascii="Times New Roman" w:hAnsi="Times New Roman" w:cs="Times New Roman"/>
                <w:lang w:val="en-US" w:eastAsia="zh-CN"/>
              </w:rPr>
            </w:pPr>
            <w:r>
              <w:rPr>
                <w:rFonts w:hint="default" w:ascii="Times New Roman" w:hAnsi="Times New Roman" w:cs="Times New Roman"/>
                <w:lang w:val="en-US" w:eastAsia="zh-CN"/>
              </w:rPr>
              <w:t>mtu 9216</w:t>
            </w:r>
          </w:p>
          <w:p>
            <w:pPr>
              <w:numPr>
                <w:ilvl w:val="0"/>
                <w:numId w:val="0"/>
              </w:numPr>
              <w:ind w:left="420" w:leftChars="0"/>
              <w:rPr>
                <w:rFonts w:hint="default" w:ascii="Times New Roman" w:hAnsi="Times New Roman" w:cs="Times New Roman"/>
                <w:lang w:val="en-US" w:eastAsia="zh-CN"/>
              </w:rPr>
            </w:pPr>
            <w:r>
              <w:rPr>
                <w:rFonts w:hint="default" w:ascii="Times New Roman" w:hAnsi="Times New Roman" w:cs="Times New Roman"/>
                <w:lang w:val="en-US" w:eastAsia="zh-CN"/>
              </w:rPr>
              <w:t>no shutdown</w:t>
            </w:r>
          </w:p>
          <w:p>
            <w:pPr>
              <w:numPr>
                <w:ilvl w:val="0"/>
                <w:numId w:val="0"/>
              </w:numPr>
              <w:rPr>
                <w:rFonts w:hint="default" w:ascii="Times New Roman" w:hAnsi="Times New Roman" w:cs="Times New Roman"/>
                <w:lang w:val="en-US" w:eastAsia="zh-CN"/>
              </w:rPr>
            </w:pPr>
            <w:r>
              <w:rPr>
                <w:rFonts w:hint="default" w:ascii="Times New Roman" w:hAnsi="Times New Roman" w:cs="Times New Roman"/>
                <w:lang w:val="en-US" w:eastAsia="zh-CN"/>
              </w:rPr>
              <w:t>!&lt;/if-intf&gt;</w:t>
            </w:r>
          </w:p>
          <w:p>
            <w:pPr>
              <w:numPr>
                <w:ilvl w:val="0"/>
                <w:numId w:val="0"/>
              </w:numPr>
              <w:rPr>
                <w:rFonts w:hint="default" w:ascii="Times New Roman" w:hAnsi="Times New Roman" w:cs="Times New Roman"/>
                <w:lang w:val="en-US" w:eastAsia="zh-CN"/>
              </w:rPr>
            </w:pPr>
            <w:r>
              <w:rPr>
                <w:rFonts w:hint="default" w:ascii="Times New Roman" w:hAnsi="Times New Roman" w:cs="Times New Roman"/>
                <w:lang w:val="en-US" w:eastAsia="zh-CN"/>
              </w:rPr>
              <w:t>!&lt;port-physical-config&gt;</w:t>
            </w:r>
          </w:p>
          <w:p>
            <w:pPr>
              <w:numPr>
                <w:ilvl w:val="0"/>
                <w:numId w:val="0"/>
              </w:numPr>
              <w:ind w:left="420" w:leftChars="0"/>
              <w:rPr>
                <w:rFonts w:hint="default" w:ascii="Times New Roman" w:hAnsi="Times New Roman" w:cs="Times New Roman"/>
                <w:lang w:val="en-US" w:eastAsia="zh-CN"/>
              </w:rPr>
            </w:pPr>
            <w:r>
              <w:rPr>
                <w:rFonts w:hint="default" w:ascii="Times New Roman" w:hAnsi="Times New Roman" w:cs="Times New Roman"/>
                <w:highlight w:val="red"/>
                <w:lang w:val="en-US" w:eastAsia="zh-CN"/>
              </w:rPr>
              <w:t>fec-eth disable</w:t>
            </w:r>
          </w:p>
          <w:p>
            <w:pPr>
              <w:numPr>
                <w:ilvl w:val="0"/>
                <w:numId w:val="0"/>
              </w:numPr>
              <w:rPr>
                <w:rFonts w:hint="eastAsia" w:ascii="Times New Roman" w:hAnsi="Times New Roman" w:cs="Times New Roman"/>
                <w:vertAlign w:val="baseline"/>
                <w:lang w:val="en-US" w:eastAsia="zh-CN"/>
              </w:rPr>
            </w:pPr>
            <w:r>
              <w:rPr>
                <w:rFonts w:hint="default" w:ascii="Times New Roman" w:hAnsi="Times New Roman" w:cs="Times New Roman"/>
                <w:lang w:val="en-US" w:eastAsia="zh-CN"/>
              </w:rPr>
              <w:t>!&lt;/port-physical-config&gt;</w:t>
            </w:r>
          </w:p>
        </w:tc>
      </w:tr>
    </w:tbl>
    <w:p>
      <w:pPr>
        <w:rPr>
          <w:rFonts w:hint="eastAsia"/>
          <w:lang w:val="en-US" w:eastAsia="zh-CN"/>
        </w:rPr>
      </w:pPr>
    </w:p>
    <w:p>
      <w:pPr>
        <w:rPr>
          <w:rFonts w:hint="eastAsia"/>
          <w:lang w:eastAsia="zh-CN"/>
        </w:rPr>
      </w:pPr>
      <w:r>
        <w:rPr>
          <w:rFonts w:hint="eastAsia"/>
          <w:lang w:eastAsia="zh-CN"/>
        </w:rPr>
        <w:br w:type="page"/>
      </w:r>
    </w:p>
    <w:p>
      <w:pPr>
        <w:pStyle w:val="4"/>
        <w:numPr>
          <w:ilvl w:val="0"/>
          <w:numId w:val="1"/>
        </w:numPr>
        <w:bidi w:val="0"/>
        <w:rPr>
          <w:u w:val="single"/>
        </w:rPr>
      </w:pPr>
      <w:bookmarkStart w:id="29" w:name="_Toc1187350025_WPSOffice_Level1"/>
      <w:r>
        <w:rPr>
          <w:rFonts w:hint="eastAsia"/>
          <w:lang w:val="en-US" w:eastAsia="zh-CN"/>
        </w:rPr>
        <w:t>软件部署配置</w:t>
      </w:r>
      <w:bookmarkEnd w:id="29"/>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前置条件：需要部署能够正常安装运行驱动的服务器环境，正常运行ovs+dpdk驱动。</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u w:val="none"/>
          <w:lang w:val="en-US" w:eastAsia="zh-CN"/>
        </w:rPr>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r>
        <w:rPr>
          <w:rFonts w:hint="eastAsia"/>
          <w:highlight w:val="none"/>
          <w:u w:val="none"/>
          <w:shd w:val="clear"/>
          <w:lang w:val="en-US" w:eastAsia="zh-CN"/>
        </w:rPr>
        <w:t xml:space="preserve"> </w:t>
      </w:r>
    </w:p>
    <w:p>
      <w:pPr>
        <w:numPr>
          <w:ilvl w:val="0"/>
          <w:numId w:val="9"/>
        </w:numPr>
        <w:rPr>
          <w:rFonts w:hint="default"/>
          <w:b/>
          <w:bCs/>
          <w:lang w:val="en-US" w:eastAsia="zh-CN"/>
        </w:rPr>
      </w:pPr>
      <w:r>
        <w:rPr>
          <w:rFonts w:hint="default"/>
          <w:b/>
          <w:bCs/>
          <w:lang w:val="en-US" w:eastAsia="zh-CN"/>
        </w:rPr>
        <w:t>通过rpm命令安装解耦卡内核态驱动</w:t>
      </w:r>
    </w:p>
    <w:tbl>
      <w:tblPr>
        <w:tblStyle w:val="16"/>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28" w:hRule="atLeast"/>
          <w:jc w:val="center"/>
        </w:trPr>
        <w:tc>
          <w:tcPr>
            <w:tcW w:w="8522"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E310_V2.24.20.02B05_1187_20240718]# rpm -ivh zxdh-CGSL-6.06-aarch64_zxdh-eth-2.24.20.02-20240718021743.cgsl6.06.04.aarch64.rpm</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Verifying...                          ################################# [100%]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Preparing...                          ################################# [100%]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Updating / installing...</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1:zxdh-eth-2.24.20.02-2024071802174################################# [100%]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original pci.ids saved in /usr/local/share/zxdh-eth</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You must update your initrd manually for changes to take place, please execute the command: dracut --force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E310_V2.24.20.02B05_1187_20240718]# modprobe zxdh_en_aux</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E310_V2.24.20.02B05_1187_20240718]# rpm -qa|grep zxdh</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zxdh-eth-2.24.20.02-20240718021743.cgsl6.06.04.aarch64</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E310_V2.24.20.02B05_1187_20240718]# lsmod|grep zxdh</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zxdh_en_aux           278528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zxdh_pf               200704  1 zxdh_en_aux</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zxdh_auxiliary         16384  2 zxdh_en_aux,zxdh_pf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zxdh_tsn               40960  2 zxdh_en_aux,zxdh_pf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zxdh_ptp               45056  2 zxdh_en_aux,zxdh_pf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zxdh_np             24829952  2 zxdh_en_aux,zxdh_pf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zxdh_cmd             5840896  4 zxdh_np,zxdh_en_aux,zxdh_ptp,zxdh_pf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E310_V2.24.20.02B05_1187_20240718]#</w:t>
            </w:r>
          </w:p>
        </w:tc>
      </w:tr>
    </w:tbl>
    <w:p>
      <w:pPr>
        <w:numPr>
          <w:ilvl w:val="0"/>
          <w:numId w:val="0"/>
        </w:numPr>
        <w:rPr>
          <w:rFonts w:hint="default"/>
          <w:lang w:val="en-US" w:eastAsia="zh-CN"/>
        </w:rPr>
      </w:pPr>
    </w:p>
    <w:p>
      <w:pPr>
        <w:numPr>
          <w:ilvl w:val="0"/>
          <w:numId w:val="9"/>
        </w:numPr>
        <w:rPr>
          <w:rFonts w:hint="default"/>
          <w:lang w:val="en-US" w:eastAsia="zh-CN"/>
        </w:rPr>
      </w:pPr>
      <w:r>
        <w:rPr>
          <w:rFonts w:hint="eastAsia"/>
          <w:b/>
          <w:bCs/>
          <w:lang w:val="en-US" w:eastAsia="zh-CN"/>
        </w:rPr>
        <w:t>确认PF驱动正常生效，如下文：enP2s7f0、enP2s7f1为其中一对E312网卡，enP6s8f0、enP6s8f1为另一对E312网卡</w:t>
      </w:r>
    </w:p>
    <w:tbl>
      <w:tblPr>
        <w:tblStyle w:val="16"/>
        <w:tblW w:w="843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8439"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ethtool -i enP2s7f0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driver: 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version: 2.24.20.02-20240718021743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firmware-version: E312-V2.24.20.02B04.1090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expansion-rom-version: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bus-info: 0002:01:00.0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supports-statistics: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supports-test: no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supports-eeprom-access: no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supports-register-dump: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supports-priv-flags: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ethtool -i enP2s7f1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driver: 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version: 2.24.20.02-20240718021743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firmware-version: E312-V2.24.20.02B04.1090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expansion-rom-version: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bus-info: 0002:01:00.1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supports-statistics: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supports-test: no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supports-eeprom-access: no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supports-register-dump: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supports-priv-flags: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ethtool -i enP6s8f0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driver: 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version: 2.24.20.02-20240718021743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firmware-version: E312-V2.24.20.02B04.1090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expansion-rom-version: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bus-info: 0006:01:00.0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supports-statistics: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supports-test: no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supports-eeprom-access: no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supports-register-dump: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supports-priv-flags: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ethtool -i enP6s8f1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driver: 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version: 2.24.20.02-20240718021743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firmware-version: E312-V2.24.20.02B04.1090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expansion-rom-version: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bus-info: 0006:01:00.1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supports-statistics: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supports-test: no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supports-eeprom-access: no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supports-register-dump: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supports-priv-flags: yes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w:t>
            </w:r>
          </w:p>
        </w:tc>
      </w:tr>
    </w:tbl>
    <w:p>
      <w:pPr>
        <w:numPr>
          <w:ilvl w:val="0"/>
          <w:numId w:val="0"/>
        </w:numPr>
        <w:rPr>
          <w:rFonts w:hint="default"/>
          <w:lang w:val="en-US" w:eastAsia="zh-CN"/>
        </w:rPr>
      </w:pPr>
    </w:p>
    <w:p>
      <w:pPr>
        <w:numPr>
          <w:ilvl w:val="0"/>
          <w:numId w:val="9"/>
        </w:numPr>
        <w:rPr>
          <w:rFonts w:hint="default"/>
          <w:b/>
          <w:bCs/>
          <w:lang w:val="en-US" w:eastAsia="zh-CN"/>
        </w:rPr>
      </w:pPr>
      <w:r>
        <w:rPr>
          <w:rFonts w:hint="eastAsia"/>
          <w:b/>
          <w:bCs/>
          <w:lang w:val="en-US" w:eastAsia="zh-CN"/>
        </w:rPr>
        <w:t>指定PF0打开VF</w:t>
      </w:r>
    </w:p>
    <w:tbl>
      <w:tblPr>
        <w:tblStyle w:val="16"/>
        <w:tblW w:w="847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473"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lspci -nn |grep ZTE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b1:00.0 Ethernet controller [0200]: ZTE Corporation ZXiNIC XI410 [1cf2:820f]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b1:00.1 Ethernet controller [0200]: ZTE Corporation Device [1cf2:800b]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b1:00.4 Ethernet controller [0200]: ZTE Corporation ZXiNIC XI410 Virtual Function [1cf2:800c]</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b1:00.5 Ethernet controller [0200]: ZTE Corporation ZXiNIC XI410 Virtual Function [1cf2:800c]</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b1:00.6 Ethernet controller [0200]: ZTE Corporation ZXiNIC XI410 Virtual Function [1cf2:800c]</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PF0对应的device id为820f，</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PF1对应的device id为800b，</w:t>
            </w:r>
          </w:p>
          <w:p>
            <w:pPr>
              <w:numPr>
                <w:ilvl w:val="0"/>
                <w:numId w:val="0"/>
              </w:numPr>
              <w:rPr>
                <w:rFonts w:hint="default" w:ascii="Times New Roman" w:hAnsi="Times New Roman"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VF对应的device id为800c（仅在执行如下打开vf命令后出现）</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echo 64 &gt; /sys/bus/pci/devices/0000\:b1\:00.0/sriov_numvfs</w:t>
            </w:r>
          </w:p>
        </w:tc>
      </w:tr>
    </w:tbl>
    <w:p>
      <w:pPr>
        <w:numPr>
          <w:ilvl w:val="0"/>
          <w:numId w:val="0"/>
        </w:numPr>
        <w:rPr>
          <w:rFonts w:hint="default"/>
          <w:lang w:val="en-US" w:eastAsia="zh-CN"/>
        </w:rPr>
      </w:pPr>
    </w:p>
    <w:p>
      <w:pPr>
        <w:numPr>
          <w:ilvl w:val="0"/>
          <w:numId w:val="9"/>
        </w:numPr>
        <w:rPr>
          <w:rFonts w:hint="default"/>
          <w:b/>
          <w:bCs/>
          <w:lang w:val="en-US" w:eastAsia="zh-CN"/>
        </w:rPr>
      </w:pPr>
      <w:r>
        <w:rPr>
          <w:rFonts w:hint="eastAsia"/>
          <w:b/>
          <w:bCs/>
          <w:lang w:val="en-US" w:eastAsia="zh-CN"/>
        </w:rPr>
        <w:t>VF绑定vfio驱动</w:t>
      </w:r>
    </w:p>
    <w:tbl>
      <w:tblPr>
        <w:tblStyle w:val="16"/>
        <w:tblW w:w="836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11" w:hRule="atLeast"/>
          <w:jc w:val="center"/>
        </w:trPr>
        <w:tc>
          <w:tcPr>
            <w:tcW w:w="8366" w:type="dxa"/>
          </w:tcPr>
          <w:p>
            <w:pPr>
              <w:numPr>
                <w:ilvl w:val="0"/>
                <w:numId w:val="0"/>
              </w:numPr>
              <w:rPr>
                <w:rFonts w:hint="default" w:ascii="Times New Roman" w:hAnsi="Times New Roman" w:cs="Times New Roman"/>
                <w:vertAlign w:val="baseline"/>
                <w:lang w:val="en-US" w:eastAsia="zh-CN"/>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#注：请以实际打开的vf pci号为准</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dpdk_devbind -b vfio-pci b1:00.4 b1:00.5 b1:00.6 b1:00.7 b1:01.0 b1:01.1 b1:01.2 b1:01.3 b1:01.4 b1:01.5 b1:01.6 b1:01.7 b1:02.0 b1:02.1 b1:02.2 b1:02.3 b1:02.4 b1:02.5 b1:02.6 b1:02.7 b1:03.0 b1:03.1 b1:03.2 b1:03.3 b1:03.4 b1:03.5 b1:03.6 b1:03.7 b1:04.0 b1:04.1 b1:04.2 b1:04.3 b1:04.4 b1:04.5 b1:04.6 b1:04.7 b1:05.0 b1:05.1 b1:05.2 b1:05.3 b1:05.4 b1:05.5 b1:05.6 b1:05.7 b1:06.0 b1:06.1 b1:06.2 b1:06.3 b1:06.4 b1:06.5 b1:06.6 b1:06.7 b1:07.0 b1:07.1 b1:07.2 b1:07.3 b1:07.4 b1:07.5 b1:07.6 b1:07.7 b1:08.0 b1:08.1 b1:08.2 b1:08.3</w:t>
            </w:r>
          </w:p>
        </w:tc>
      </w:tr>
    </w:tbl>
    <w:p>
      <w:pPr>
        <w:numPr>
          <w:ilvl w:val="0"/>
          <w:numId w:val="0"/>
        </w:numPr>
        <w:rPr>
          <w:rFonts w:hint="default"/>
          <w:lang w:val="en-US" w:eastAsia="zh-CN"/>
        </w:rPr>
      </w:pPr>
    </w:p>
    <w:p>
      <w:pPr>
        <w:numPr>
          <w:ilvl w:val="0"/>
          <w:numId w:val="9"/>
        </w:numPr>
        <w:rPr>
          <w:rFonts w:hint="default"/>
          <w:b/>
          <w:bCs/>
          <w:lang w:val="en-US" w:eastAsia="zh-CN"/>
        </w:rPr>
      </w:pPr>
      <w:r>
        <w:rPr>
          <w:rFonts w:hint="eastAsia"/>
          <w:b/>
          <w:bCs/>
          <w:lang w:val="en-US" w:eastAsia="zh-CN"/>
        </w:rPr>
        <w:t>如无需配置bond，则跳过6，7小节</w:t>
      </w:r>
    </w:p>
    <w:p>
      <w:pPr>
        <w:numPr>
          <w:ilvl w:val="0"/>
          <w:numId w:val="9"/>
        </w:numPr>
        <w:rPr>
          <w:rFonts w:hint="default"/>
          <w:b/>
          <w:bCs/>
          <w:lang w:val="en-US" w:eastAsia="zh-CN"/>
        </w:rPr>
      </w:pPr>
      <w:r>
        <w:rPr>
          <w:rFonts w:hint="eastAsia"/>
          <w:b/>
          <w:bCs/>
          <w:lang w:val="en-US" w:eastAsia="zh-CN"/>
        </w:rPr>
        <w:t>示例：配置</w:t>
      </w:r>
      <w:commentRangeStart w:id="1"/>
      <w:r>
        <w:rPr>
          <w:rFonts w:hint="eastAsia"/>
          <w:b/>
          <w:bCs/>
          <w:lang w:val="en-US" w:eastAsia="zh-CN"/>
        </w:rPr>
        <w:t>linuxbond</w:t>
      </w:r>
      <w:commentRangeEnd w:id="1"/>
      <w:r>
        <w:commentReference w:id="1"/>
      </w:r>
      <w:r>
        <w:rPr>
          <w:rFonts w:hint="eastAsia"/>
          <w:lang w:val="en-US" w:eastAsia="zh-CN"/>
        </w:rPr>
        <w:t>-2口bond（与步骤7可选）</w:t>
      </w:r>
    </w:p>
    <w:tbl>
      <w:tblPr>
        <w:tblStyle w:val="16"/>
        <w:tblW w:w="817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178"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ip link add bond</w:t>
            </w:r>
            <w:r>
              <w:rPr>
                <w:rFonts w:hint="eastAsia" w:cs="Times New Roman"/>
                <w:vertAlign w:val="baseline"/>
                <w:lang w:val="en-US" w:eastAsia="zh-CN"/>
              </w:rPr>
              <w:t>1</w:t>
            </w:r>
            <w:r>
              <w:rPr>
                <w:rFonts w:hint="eastAsia" w:ascii="Times New Roman" w:hAnsi="Times New Roman" w:cs="Times New Roman"/>
                <w:vertAlign w:val="baseline"/>
                <w:lang w:val="en-US" w:eastAsia="zh-CN"/>
              </w:rPr>
              <w:t xml:space="preserve"> type bond mode 802.3ad miimon 100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ifconfig bond</w:t>
            </w:r>
            <w:r>
              <w:rPr>
                <w:rFonts w:hint="eastAsia" w:cs="Times New Roman"/>
                <w:vertAlign w:val="baseline"/>
                <w:lang w:val="en-US" w:eastAsia="zh-CN"/>
              </w:rPr>
              <w:t>1</w:t>
            </w:r>
            <w:r>
              <w:rPr>
                <w:rFonts w:hint="eastAsia" w:ascii="Times New Roman" w:hAnsi="Times New Roman" w:cs="Times New Roman"/>
                <w:vertAlign w:val="baseline"/>
                <w:lang w:val="en-US" w:eastAsia="zh-CN"/>
              </w:rPr>
              <w:t xml:space="preserve"> up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ifconfig ens7f0 down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ifconfig ens7</w:t>
            </w:r>
            <w:r>
              <w:rPr>
                <w:rFonts w:hint="eastAsia" w:cs="Times New Roman"/>
                <w:vertAlign w:val="baseline"/>
                <w:lang w:val="en-US" w:eastAsia="zh-CN"/>
              </w:rPr>
              <w:t>f1</w:t>
            </w:r>
            <w:r>
              <w:rPr>
                <w:rFonts w:hint="eastAsia" w:ascii="Times New Roman" w:hAnsi="Times New Roman" w:cs="Times New Roman"/>
                <w:vertAlign w:val="baseline"/>
                <w:lang w:val="en-US" w:eastAsia="zh-CN"/>
              </w:rPr>
              <w:t>down</w:t>
            </w:r>
          </w:p>
          <w:p>
            <w:pPr>
              <w:numPr>
                <w:ilvl w:val="0"/>
                <w:numId w:val="0"/>
              </w:numP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ip link set ens7f0 master bond</w:t>
            </w:r>
            <w:r>
              <w:rPr>
                <w:rFonts w:hint="eastAsia" w:cs="Times New Roman"/>
                <w:vertAlign w:val="baseline"/>
                <w:lang w:val="en-US" w:eastAsia="zh-CN"/>
              </w:rPr>
              <w:t>1</w:t>
            </w:r>
          </w:p>
          <w:p>
            <w:pPr>
              <w:numPr>
                <w:ilvl w:val="0"/>
                <w:numId w:val="0"/>
              </w:numP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ip link set ens7</w:t>
            </w:r>
            <w:r>
              <w:rPr>
                <w:rFonts w:hint="eastAsia" w:cs="Times New Roman"/>
                <w:vertAlign w:val="baseline"/>
                <w:lang w:val="en-US" w:eastAsia="zh-CN"/>
              </w:rPr>
              <w:t>f1</w:t>
            </w:r>
            <w:r>
              <w:rPr>
                <w:rFonts w:hint="eastAsia" w:ascii="Times New Roman" w:hAnsi="Times New Roman" w:cs="Times New Roman"/>
                <w:vertAlign w:val="baseline"/>
                <w:lang w:val="en-US" w:eastAsia="zh-CN"/>
              </w:rPr>
              <w:t xml:space="preserve"> master bond</w:t>
            </w:r>
            <w:r>
              <w:rPr>
                <w:rFonts w:hint="eastAsia" w:cs="Times New Roman"/>
                <w:vertAlign w:val="baseline"/>
                <w:lang w:val="en-US" w:eastAsia="zh-CN"/>
              </w:rPr>
              <w:t>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cat /proc/net/bonding/bond1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Ethernet Channel Bonding Driver: v3.7.1 (April 27, 2011)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Bonding Mode: IEEE 802.3ad Dynamic link aggregation</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Transmit Hash Policy: layer2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MII Status: up</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MII Polling Interval (ms): 100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Up Delay (ms):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Down Delay (ms):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Peer Notification Delay (ms):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802.3ad info</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LACP rate: fast</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Min links: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Aggregator selection policy (ad_select): stable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System priority: 65535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System MAC address: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Active Aggregator Info:</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Aggregator ID: 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Number of ports: 2</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Actor Key: 21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Partner Key: 769</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Partner Mac Address: 00:00:00:15:01:81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Slave Interface: ens7f0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MII Status: up</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Speed: 25000 Mbps</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Duplex: full</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Link Failure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Permanent HW addr: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Slave queue ID: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Aggregator ID: 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actor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65535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key: 21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255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partner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100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00:00:00:15:01:81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oper key: 769</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32768</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8202</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Slave Interface: ens7f1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MII Status: up</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Speed: 25000 Mbps</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Duplex: full</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Link Failure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Permanent HW addr: 20:20:11:09:03:1e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Slave queue ID: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Aggregator ID: 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actor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65535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key: 21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255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2</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partner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100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00:00:00:15:01:81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oper key: 769</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32768</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12290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63</w:t>
            </w:r>
          </w:p>
        </w:tc>
      </w:tr>
    </w:tbl>
    <w:p>
      <w:pPr>
        <w:numPr>
          <w:ilvl w:val="0"/>
          <w:numId w:val="0"/>
        </w:numPr>
        <w:rPr>
          <w:rFonts w:hint="default"/>
          <w:lang w:val="en-US" w:eastAsia="zh-CN"/>
        </w:rPr>
      </w:pPr>
    </w:p>
    <w:p>
      <w:pPr>
        <w:numPr>
          <w:ilvl w:val="0"/>
          <w:numId w:val="9"/>
        </w:numPr>
        <w:rPr>
          <w:rFonts w:hint="default"/>
          <w:b/>
          <w:bCs/>
          <w:lang w:val="en-US" w:eastAsia="zh-CN"/>
        </w:rPr>
      </w:pPr>
      <w:r>
        <w:rPr>
          <w:rFonts w:hint="eastAsia"/>
          <w:b/>
          <w:bCs/>
          <w:lang w:val="en-US" w:eastAsia="zh-CN"/>
        </w:rPr>
        <w:t>示例：配置</w:t>
      </w:r>
      <w:commentRangeStart w:id="2"/>
      <w:r>
        <w:rPr>
          <w:rFonts w:hint="eastAsia"/>
          <w:b/>
          <w:bCs/>
          <w:lang w:val="en-US" w:eastAsia="zh-CN"/>
        </w:rPr>
        <w:t>linuxbond</w:t>
      </w:r>
      <w:commentRangeEnd w:id="2"/>
      <w:r>
        <w:commentReference w:id="2"/>
      </w:r>
      <w:r>
        <w:rPr>
          <w:rFonts w:hint="eastAsia"/>
          <w:lang w:val="en-US" w:eastAsia="zh-CN"/>
        </w:rPr>
        <w:t>-4口bond（与步骤6可选）</w:t>
      </w:r>
    </w:p>
    <w:tbl>
      <w:tblPr>
        <w:tblStyle w:val="16"/>
        <w:tblW w:w="820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208"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ip link add bond</w:t>
            </w:r>
            <w:r>
              <w:rPr>
                <w:rFonts w:hint="eastAsia" w:cs="Times New Roman"/>
                <w:vertAlign w:val="baseline"/>
                <w:lang w:val="en-US" w:eastAsia="zh-CN"/>
              </w:rPr>
              <w:t>1</w:t>
            </w:r>
            <w:r>
              <w:rPr>
                <w:rFonts w:hint="eastAsia" w:ascii="Times New Roman" w:hAnsi="Times New Roman" w:cs="Times New Roman"/>
                <w:vertAlign w:val="baseline"/>
                <w:lang w:val="en-US" w:eastAsia="zh-CN"/>
              </w:rPr>
              <w:t xml:space="preserve"> type bond mode 802.3ad miimon 100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ifconfig bond</w:t>
            </w:r>
            <w:r>
              <w:rPr>
                <w:rFonts w:hint="eastAsia" w:cs="Times New Roman"/>
                <w:vertAlign w:val="baseline"/>
                <w:lang w:val="en-US" w:eastAsia="zh-CN"/>
              </w:rPr>
              <w:t>1</w:t>
            </w:r>
            <w:r>
              <w:rPr>
                <w:rFonts w:hint="eastAsia" w:ascii="Times New Roman" w:hAnsi="Times New Roman" w:cs="Times New Roman"/>
                <w:vertAlign w:val="baseline"/>
                <w:lang w:val="en-US" w:eastAsia="zh-CN"/>
              </w:rPr>
              <w:t xml:space="preserve"> up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ifconfig ens7f0 down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ifconfig ens7</w:t>
            </w:r>
            <w:r>
              <w:rPr>
                <w:rFonts w:hint="eastAsia" w:cs="Times New Roman"/>
                <w:vertAlign w:val="baseline"/>
                <w:lang w:val="en-US" w:eastAsia="zh-CN"/>
              </w:rPr>
              <w:t>f1</w:t>
            </w:r>
            <w:r>
              <w:rPr>
                <w:rFonts w:hint="eastAsia" w:ascii="Times New Roman" w:hAnsi="Times New Roman" w:cs="Times New Roman"/>
                <w:vertAlign w:val="baseline"/>
                <w:lang w:val="en-US" w:eastAsia="zh-CN"/>
              </w:rPr>
              <w:t>down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ifconfig ens7f</w:t>
            </w:r>
            <w:r>
              <w:rPr>
                <w:rFonts w:hint="eastAsia" w:cs="Times New Roman"/>
                <w:vertAlign w:val="baseline"/>
                <w:lang w:val="en-US" w:eastAsia="zh-CN"/>
              </w:rPr>
              <w:t>2</w:t>
            </w:r>
            <w:r>
              <w:rPr>
                <w:rFonts w:hint="eastAsia" w:ascii="Times New Roman" w:hAnsi="Times New Roman" w:cs="Times New Roman"/>
                <w:vertAlign w:val="baseline"/>
                <w:lang w:val="en-US" w:eastAsia="zh-CN"/>
              </w:rPr>
              <w:t xml:space="preserve"> down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ifconfig ens7f</w:t>
            </w:r>
            <w:r>
              <w:rPr>
                <w:rFonts w:hint="eastAsia" w:cs="Times New Roman"/>
                <w:vertAlign w:val="baseline"/>
                <w:lang w:val="en-US" w:eastAsia="zh-CN"/>
              </w:rPr>
              <w:t>3</w:t>
            </w:r>
            <w:r>
              <w:rPr>
                <w:rFonts w:hint="eastAsia" w:ascii="Times New Roman" w:hAnsi="Times New Roman" w:cs="Times New Roman"/>
                <w:vertAlign w:val="baseline"/>
                <w:lang w:val="en-US" w:eastAsia="zh-CN"/>
              </w:rPr>
              <w:t xml:space="preserve"> down</w:t>
            </w:r>
          </w:p>
          <w:p>
            <w:pPr>
              <w:numPr>
                <w:ilvl w:val="0"/>
                <w:numId w:val="0"/>
              </w:numP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ip link set ens7f0 master bond</w:t>
            </w:r>
            <w:r>
              <w:rPr>
                <w:rFonts w:hint="eastAsia" w:cs="Times New Roman"/>
                <w:vertAlign w:val="baseline"/>
                <w:lang w:val="en-US" w:eastAsia="zh-CN"/>
              </w:rPr>
              <w:t>1</w:t>
            </w:r>
          </w:p>
          <w:p>
            <w:pPr>
              <w:numPr>
                <w:ilvl w:val="0"/>
                <w:numId w:val="0"/>
              </w:numPr>
              <w:rPr>
                <w:rFonts w:hint="eastAsia"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ip link set ens7</w:t>
            </w:r>
            <w:r>
              <w:rPr>
                <w:rFonts w:hint="eastAsia" w:cs="Times New Roman"/>
                <w:vertAlign w:val="baseline"/>
                <w:lang w:val="en-US" w:eastAsia="zh-CN"/>
              </w:rPr>
              <w:t>f1</w:t>
            </w:r>
            <w:r>
              <w:rPr>
                <w:rFonts w:hint="eastAsia" w:ascii="Times New Roman" w:hAnsi="Times New Roman" w:cs="Times New Roman"/>
                <w:vertAlign w:val="baseline"/>
                <w:lang w:val="en-US" w:eastAsia="zh-CN"/>
              </w:rPr>
              <w:t xml:space="preserve"> master bond</w:t>
            </w:r>
            <w:r>
              <w:rPr>
                <w:rFonts w:hint="eastAsia" w:cs="Times New Roman"/>
                <w:vertAlign w:val="baseline"/>
                <w:lang w:val="en-US" w:eastAsia="zh-CN"/>
              </w:rPr>
              <w:t>1</w:t>
            </w:r>
          </w:p>
          <w:p>
            <w:pPr>
              <w:numPr>
                <w:ilvl w:val="0"/>
                <w:numId w:val="0"/>
              </w:numPr>
              <w:rPr>
                <w:rFonts w:hint="eastAsia"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ip link set ens7</w:t>
            </w:r>
            <w:r>
              <w:rPr>
                <w:rFonts w:hint="eastAsia" w:cs="Times New Roman"/>
                <w:vertAlign w:val="baseline"/>
                <w:lang w:val="en-US" w:eastAsia="zh-CN"/>
              </w:rPr>
              <w:t>f2</w:t>
            </w:r>
            <w:r>
              <w:rPr>
                <w:rFonts w:hint="eastAsia" w:ascii="Times New Roman" w:hAnsi="Times New Roman" w:cs="Times New Roman"/>
                <w:vertAlign w:val="baseline"/>
                <w:lang w:val="en-US" w:eastAsia="zh-CN"/>
              </w:rPr>
              <w:t xml:space="preserve"> master bond</w:t>
            </w:r>
            <w:r>
              <w:rPr>
                <w:rFonts w:hint="eastAsia" w:cs="Times New Roman"/>
                <w:vertAlign w:val="baseline"/>
                <w:lang w:val="en-US" w:eastAsia="zh-CN"/>
              </w:rPr>
              <w:t>1</w:t>
            </w:r>
          </w:p>
          <w:p>
            <w:pPr>
              <w:numPr>
                <w:ilvl w:val="0"/>
                <w:numId w:val="0"/>
              </w:numPr>
              <w:rPr>
                <w:rFonts w:hint="default" w:cs="Times New Roman"/>
                <w:vertAlign w:val="baseline"/>
                <w:lang w:val="en-US" w:eastAsia="zh-CN"/>
              </w:rPr>
            </w:pPr>
            <w:r>
              <w:rPr>
                <w:rFonts w:hint="eastAsia" w:ascii="Times New Roman" w:hAnsi="Times New Roman" w:cs="Times New Roman"/>
                <w:vertAlign w:val="baseline"/>
                <w:lang w:val="en-US" w:eastAsia="zh-CN"/>
              </w:rPr>
              <w:t>[root@inic163 vtu]#</w:t>
            </w:r>
            <w:r>
              <w:rPr>
                <w:rFonts w:hint="eastAsia" w:cs="Times New Roman"/>
                <w:vertAlign w:val="baseline"/>
                <w:lang w:val="en-US" w:eastAsia="zh-CN"/>
              </w:rPr>
              <w:t xml:space="preserve"> </w:t>
            </w:r>
            <w:r>
              <w:rPr>
                <w:rFonts w:hint="eastAsia" w:ascii="Times New Roman" w:hAnsi="Times New Roman" w:cs="Times New Roman"/>
                <w:vertAlign w:val="baseline"/>
                <w:lang w:val="en-US" w:eastAsia="zh-CN"/>
              </w:rPr>
              <w:t>ip link set ens7</w:t>
            </w:r>
            <w:r>
              <w:rPr>
                <w:rFonts w:hint="eastAsia" w:cs="Times New Roman"/>
                <w:vertAlign w:val="baseline"/>
                <w:lang w:val="en-US" w:eastAsia="zh-CN"/>
              </w:rPr>
              <w:t>f3</w:t>
            </w:r>
            <w:r>
              <w:rPr>
                <w:rFonts w:hint="eastAsia" w:ascii="Times New Roman" w:hAnsi="Times New Roman" w:cs="Times New Roman"/>
                <w:vertAlign w:val="baseline"/>
                <w:lang w:val="en-US" w:eastAsia="zh-CN"/>
              </w:rPr>
              <w:t xml:space="preserve"> master bond</w:t>
            </w:r>
            <w:r>
              <w:rPr>
                <w:rFonts w:hint="eastAsia" w:cs="Times New Roman"/>
                <w:vertAlign w:val="baseline"/>
                <w:lang w:val="en-US" w:eastAsia="zh-CN"/>
              </w:rPr>
              <w:t>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cat /proc/net/bonding/bond1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Ethernet Channel Bonding Driver: v3.7.1 (April 27, 2011)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Bonding Mode: IEEE 802.3ad Dynamic link aggregation</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Transmit Hash Policy: layer2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MII Status: up</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MII Polling Interval (ms): 100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Up Delay (ms):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Down Delay (ms):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Peer Notification Delay (ms):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802.3ad info</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LACP rate: fast</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Min links: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Aggregator selection policy (ad_select): stable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System priority: 65535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System MAC address: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Active Aggregator Info:</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Aggregator ID: 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Number of ports: </w:t>
            </w:r>
            <w:r>
              <w:rPr>
                <w:rFonts w:hint="eastAsia" w:cs="Times New Roman"/>
                <w:i w:val="0"/>
                <w:iCs w:val="0"/>
                <w:sz w:val="18"/>
                <w:szCs w:val="18"/>
                <w:vertAlign w:val="baseline"/>
                <w:lang w:val="en-US" w:eastAsia="zh-CN"/>
              </w:rPr>
              <w:t>4</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Actor Key: 21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Partner Key: 769</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Partner Mac Address: 00:00:00:15:01:81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Slave Interface: ens7f0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MII Status: up</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Speed: 25000 Mbps</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Duplex: full</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Link Failure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Permanent HW addr: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Slave queue ID: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Aggregator ID: 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actor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65535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key: 21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255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partner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100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00:00:00:15:01:81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oper key: 769</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32768</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8202</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Slave Interface: ens7f1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MII Status: up</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Speed: 25000 Mbps</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Duplex: full</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Link Failure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Permanent HW addr: 20:20:11:09:03:1e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Slave queue ID: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Aggregator ID: 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actor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65535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key: 21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255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2</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partner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100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00:00:00:15:01:81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oper key: 769</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32768</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12290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ind w:firstLine="360"/>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port state: 63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Slave Interface: ens7f</w:t>
            </w:r>
            <w:r>
              <w:rPr>
                <w:rFonts w:hint="eastAsia" w:cs="Times New Roman"/>
                <w:i w:val="0"/>
                <w:iCs w:val="0"/>
                <w:color w:val="FF0000"/>
                <w:sz w:val="18"/>
                <w:szCs w:val="18"/>
                <w:vertAlign w:val="baseline"/>
                <w:lang w:val="en-US" w:eastAsia="zh-CN"/>
              </w:rPr>
              <w:t>2</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MII Status: up</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Speed: 25000 Mbps</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Duplex: full</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Link Failure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Permanent HW addr: 20:20:11:09:03:1</w:t>
            </w:r>
            <w:r>
              <w:rPr>
                <w:rFonts w:hint="eastAsia" w:cs="Times New Roman"/>
                <w:i w:val="0"/>
                <w:iCs w:val="0"/>
                <w:sz w:val="18"/>
                <w:szCs w:val="18"/>
                <w:vertAlign w:val="baseline"/>
                <w:lang w:val="en-US" w:eastAsia="zh-CN"/>
              </w:rPr>
              <w:t>f</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Slave queue ID: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Aggregator ID: 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actor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65535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key: 21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255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w:t>
            </w:r>
            <w:r>
              <w:rPr>
                <w:rFonts w:hint="eastAsia" w:cs="Times New Roman"/>
                <w:i w:val="0"/>
                <w:iCs w:val="0"/>
                <w:sz w:val="18"/>
                <w:szCs w:val="18"/>
                <w:vertAlign w:val="baseline"/>
                <w:lang w:val="en-US" w:eastAsia="zh-CN"/>
              </w:rPr>
              <w:t>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partner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100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00:00:00:15:01:81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oper key: 769</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32768</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8202</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w:t>
            </w:r>
            <w:r>
              <w:rPr>
                <w:rFonts w:hint="eastAsia" w:cs="Times New Roman"/>
                <w:i w:val="0"/>
                <w:iCs w:val="0"/>
                <w:sz w:val="18"/>
                <w:szCs w:val="18"/>
                <w:vertAlign w:val="baseline"/>
                <w:lang w:val="en-US" w:eastAsia="zh-CN"/>
              </w:rPr>
              <w:t>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Slave Interface: ens7f</w:t>
            </w:r>
            <w:r>
              <w:rPr>
                <w:rFonts w:hint="eastAsia" w:cs="Times New Roman"/>
                <w:i w:val="0"/>
                <w:iCs w:val="0"/>
                <w:color w:val="FF0000"/>
                <w:sz w:val="18"/>
                <w:szCs w:val="18"/>
                <w:vertAlign w:val="baseline"/>
                <w:lang w:val="en-US" w:eastAsia="zh-CN"/>
              </w:rPr>
              <w:t>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MII Status: up</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color w:val="FF0000"/>
                <w:sz w:val="18"/>
                <w:szCs w:val="18"/>
                <w:vertAlign w:val="baseline"/>
                <w:lang w:val="en-US" w:eastAsia="zh-CN"/>
              </w:rPr>
            </w:pPr>
            <w:r>
              <w:rPr>
                <w:rFonts w:hint="eastAsia" w:ascii="Times New Roman" w:hAnsi="Times New Roman" w:cs="Times New Roman"/>
                <w:i w:val="0"/>
                <w:iCs w:val="0"/>
                <w:color w:val="FF0000"/>
                <w:sz w:val="18"/>
                <w:szCs w:val="18"/>
                <w:vertAlign w:val="baseline"/>
                <w:lang w:val="en-US" w:eastAsia="zh-CN"/>
              </w:rPr>
              <w:t>Speed: 25000 Mbps</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Duplex: full</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Link Failure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Permanent HW addr: 20:20:11:09:03:</w:t>
            </w:r>
            <w:r>
              <w:rPr>
                <w:rFonts w:hint="eastAsia" w:cs="Times New Roman"/>
                <w:i w:val="0"/>
                <w:iCs w:val="0"/>
                <w:sz w:val="18"/>
                <w:szCs w:val="18"/>
                <w:vertAlign w:val="baseline"/>
                <w:lang w:val="en-US" w:eastAsia="zh-CN"/>
              </w:rPr>
              <w:t>20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Slave queue ID: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Aggregator ID: 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 State: none</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Actor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Partner Churned Count: 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actor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65535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20:20:11:09:03:1d</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key: 21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255</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w:t>
            </w:r>
            <w:r>
              <w:rPr>
                <w:rFonts w:hint="eastAsia" w:cs="Times New Roman"/>
                <w:i w:val="0"/>
                <w:iCs w:val="0"/>
                <w:sz w:val="18"/>
                <w:szCs w:val="18"/>
                <w:vertAlign w:val="baseline"/>
                <w:lang w:val="en-US" w:eastAsia="zh-CN"/>
              </w:rPr>
              <w:t>4</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details partner lacp pdu:</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priority: 100</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system mac address: 00:00:00:15:01:81</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oper key: 769</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priority: 32768</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number: 8202</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default" w:ascii="Times New Roman" w:hAnsi="Times New Roman" w:cs="Times New Roman"/>
                <w:i w:val="0"/>
                <w:iCs w:val="0"/>
                <w:sz w:val="18"/>
                <w:szCs w:val="18"/>
                <w:vertAlign w:val="baseline"/>
                <w:lang w:val="en-US" w:eastAsia="zh-CN"/>
              </w:rPr>
            </w:pPr>
            <w:r>
              <w:rPr>
                <w:rFonts w:hint="eastAsia" w:ascii="Times New Roman" w:hAnsi="Times New Roman" w:cs="Times New Roman"/>
                <w:i w:val="0"/>
                <w:iCs w:val="0"/>
                <w:sz w:val="18"/>
                <w:szCs w:val="18"/>
                <w:vertAlign w:val="baseline"/>
                <w:lang w:val="en-US" w:eastAsia="zh-CN"/>
              </w:rPr>
              <w:t xml:space="preserve">    port state: 6</w:t>
            </w:r>
            <w:r>
              <w:rPr>
                <w:rFonts w:hint="eastAsia" w:cs="Times New Roman"/>
                <w:i w:val="0"/>
                <w:iCs w:val="0"/>
                <w:sz w:val="18"/>
                <w:szCs w:val="18"/>
                <w:vertAlign w:val="baseline"/>
                <w:lang w:val="en-US" w:eastAsia="zh-CN"/>
              </w:rPr>
              <w:t>3</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textAlignment w:val="auto"/>
              <w:rPr>
                <w:rFonts w:hint="eastAsia" w:ascii="Times New Roman" w:hAnsi="Times New Roman" w:cs="Times New Roman"/>
                <w:i w:val="0"/>
                <w:iCs w:val="0"/>
                <w:sz w:val="18"/>
                <w:szCs w:val="18"/>
                <w:vertAlign w:val="baseline"/>
                <w:lang w:val="en-US" w:eastAsia="zh-CN"/>
              </w:rPr>
            </w:pPr>
          </w:p>
        </w:tc>
      </w:tr>
    </w:tbl>
    <w:p>
      <w:pPr>
        <w:numPr>
          <w:ilvl w:val="0"/>
          <w:numId w:val="9"/>
        </w:numPr>
        <w:rPr>
          <w:rFonts w:hint="default"/>
          <w:b/>
          <w:bCs/>
          <w:lang w:val="en-US" w:eastAsia="zh-CN"/>
        </w:rPr>
      </w:pPr>
      <w:r>
        <w:rPr>
          <w:rFonts w:hint="default"/>
          <w:b/>
          <w:bCs/>
          <w:lang w:val="en-US" w:eastAsia="zh-CN"/>
        </w:rPr>
        <w:t>将</w:t>
      </w:r>
      <w:commentRangeStart w:id="3"/>
      <w:r>
        <w:rPr>
          <w:rFonts w:hint="default"/>
          <w:b/>
          <w:bCs/>
          <w:lang w:val="en-US" w:eastAsia="zh-CN"/>
        </w:rPr>
        <w:t>PF1</w:t>
      </w:r>
      <w:commentRangeEnd w:id="3"/>
      <w:r>
        <w:commentReference w:id="3"/>
      </w:r>
      <w:r>
        <w:rPr>
          <w:rFonts w:hint="default"/>
          <w:b/>
          <w:bCs/>
          <w:lang w:val="en-US" w:eastAsia="zh-CN"/>
        </w:rPr>
        <w:t>对应的PCI信息透传给虚交换</w:t>
      </w:r>
    </w:p>
    <w:tbl>
      <w:tblPr>
        <w:tblStyle w:val="16"/>
        <w:tblW w:w="811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118" w:type="dxa"/>
          </w:tcPr>
          <w:p>
            <w:pPr>
              <w:numPr>
                <w:ilvl w:val="0"/>
                <w:numId w:val="0"/>
              </w:numPr>
              <w:rPr>
                <w:rFonts w:hint="default" w:ascii="Times New Roman" w:hAnsi="Times New Roman"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#注：请在虚交换配置流程中进行绑定</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dpdk_devbind -s</w:t>
            </w:r>
          </w:p>
          <w:p>
            <w:pPr>
              <w:numPr>
                <w:ilvl w:val="0"/>
                <w:numId w:val="0"/>
              </w:numPr>
              <w:rPr>
                <w:rFonts w:hint="eastAsia" w:ascii="Times New Roman" w:hAnsi="Times New Roman" w:cs="Times New Roman"/>
                <w:vertAlign w:val="baseline"/>
                <w:lang w:val="en-US" w:eastAsia="zh-CN"/>
              </w:rPr>
            </w:pPr>
          </w:p>
          <w:p>
            <w:pPr>
              <w:numPr>
                <w:ilvl w:val="0"/>
                <w:numId w:val="0"/>
              </w:numPr>
              <w:rPr>
                <w:rFonts w:hint="eastAsia" w:ascii="Times New Roman" w:hAnsi="Times New Roman" w:cs="Times New Roman"/>
                <w:vertAlign w:val="baseline"/>
                <w:lang w:val="en-US" w:eastAsia="zh-CN"/>
              </w:rPr>
            </w:pP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Network devices using DPDK-compatible driver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0000:b1:00.1 'Device' drv=vfio-pci unused=</w:t>
            </w:r>
          </w:p>
        </w:tc>
      </w:tr>
    </w:tbl>
    <w:p>
      <w:pPr>
        <w:numPr>
          <w:ilvl w:val="0"/>
          <w:numId w:val="0"/>
        </w:numPr>
        <w:rPr>
          <w:rFonts w:hint="default"/>
          <w:lang w:val="en-US" w:eastAsia="zh-CN"/>
        </w:rPr>
      </w:pPr>
    </w:p>
    <w:p>
      <w:pPr>
        <w:numPr>
          <w:ilvl w:val="0"/>
          <w:numId w:val="9"/>
        </w:numPr>
        <w:rPr>
          <w:rFonts w:hint="default"/>
          <w:b/>
          <w:bCs/>
          <w:lang w:val="en-US" w:eastAsia="zh-CN"/>
        </w:rPr>
      </w:pPr>
      <w:r>
        <w:rPr>
          <w:rFonts w:hint="default"/>
          <w:b/>
          <w:bCs/>
          <w:lang w:val="en-US" w:eastAsia="zh-CN"/>
        </w:rPr>
        <w:t>虚交换添加PF1到网桥上，并指定对应网口设备类型为dpdk，pci为0000:b1:00.1</w:t>
      </w:r>
    </w:p>
    <w:tbl>
      <w:tblPr>
        <w:tblStyle w:val="16"/>
        <w:tblW w:w="826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94" w:hRule="atLeast"/>
          <w:jc w:val="center"/>
        </w:trPr>
        <w:tc>
          <w:tcPr>
            <w:tcW w:w="8261"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Bridge "br-bond1"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Port "bond1"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Interface "bond1"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type: dpdk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options: {dpdk-devargs="0000:b1:00.1", n_rxq="1"}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Port "br-bond1"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Interface "br-bond1"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type: internal</w:t>
            </w:r>
          </w:p>
          <w:p>
            <w:pPr>
              <w:numPr>
                <w:ilvl w:val="0"/>
                <w:numId w:val="0"/>
              </w:numPr>
              <w:rPr>
                <w:rFonts w:hint="eastAsia" w:ascii="Times New Roman" w:hAnsi="Times New Roman" w:cs="Times New Roman"/>
                <w:vertAlign w:val="baseline"/>
                <w:lang w:val="en-US" w:eastAsia="zh-CN"/>
              </w:rPr>
            </w:pP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#如果是不做bond口，则为：</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Bridge "br-</w:t>
            </w:r>
            <w:r>
              <w:rPr>
                <w:rFonts w:hint="eastAsia" w:cs="Times New Roman"/>
                <w:vertAlign w:val="baseline"/>
                <w:lang w:val="en-US" w:eastAsia="zh-CN"/>
              </w:rPr>
              <w:t>ens2f0</w:t>
            </w:r>
            <w:r>
              <w:rPr>
                <w:rFonts w:hint="eastAsia" w:ascii="Times New Roman" w:hAnsi="Times New Roman" w:cs="Times New Roman"/>
                <w:vertAlign w:val="baseline"/>
                <w:lang w:val="en-US" w:eastAsia="zh-CN"/>
              </w:rPr>
              <w: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Port "</w:t>
            </w:r>
            <w:r>
              <w:rPr>
                <w:rFonts w:hint="eastAsia" w:cs="Times New Roman"/>
                <w:vertAlign w:val="baseline"/>
                <w:lang w:val="en-US" w:eastAsia="zh-CN"/>
              </w:rPr>
              <w:t>ens2f0</w:t>
            </w:r>
            <w:r>
              <w:rPr>
                <w:rFonts w:hint="eastAsia" w:ascii="Times New Roman" w:hAnsi="Times New Roman" w:cs="Times New Roman"/>
                <w:vertAlign w:val="baseline"/>
                <w:lang w:val="en-US" w:eastAsia="zh-CN"/>
              </w:rPr>
              <w: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Interface "</w:t>
            </w:r>
            <w:r>
              <w:rPr>
                <w:rFonts w:hint="eastAsia" w:cs="Times New Roman"/>
                <w:vertAlign w:val="baseline"/>
                <w:lang w:val="en-US" w:eastAsia="zh-CN"/>
              </w:rPr>
              <w:t>ens2f0</w:t>
            </w:r>
            <w:r>
              <w:rPr>
                <w:rFonts w:hint="eastAsia" w:ascii="Times New Roman" w:hAnsi="Times New Roman" w:cs="Times New Roman"/>
                <w:vertAlign w:val="baseline"/>
                <w:lang w:val="en-US" w:eastAsia="zh-CN"/>
              </w:rPr>
              <w: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type: dpdk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options: {dpdk-devargs="0000:b1:00.1", n_rxq="1"}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Port "br-</w:t>
            </w:r>
            <w:r>
              <w:rPr>
                <w:rFonts w:hint="eastAsia" w:cs="Times New Roman"/>
                <w:vertAlign w:val="baseline"/>
                <w:lang w:val="en-US" w:eastAsia="zh-CN"/>
              </w:rPr>
              <w:t>ens2f0</w:t>
            </w:r>
            <w:r>
              <w:rPr>
                <w:rFonts w:hint="eastAsia" w:ascii="Times New Roman" w:hAnsi="Times New Roman" w:cs="Times New Roman"/>
                <w:vertAlign w:val="baseline"/>
                <w:lang w:val="en-US" w:eastAsia="zh-CN"/>
              </w:rPr>
              <w: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Interface "br-</w:t>
            </w:r>
            <w:r>
              <w:rPr>
                <w:rFonts w:hint="eastAsia" w:cs="Times New Roman"/>
                <w:vertAlign w:val="baseline"/>
                <w:lang w:val="en-US" w:eastAsia="zh-CN"/>
              </w:rPr>
              <w:t>ens2f0</w:t>
            </w:r>
            <w:r>
              <w:rPr>
                <w:rFonts w:hint="eastAsia" w:ascii="Times New Roman" w:hAnsi="Times New Roman" w:cs="Times New Roman"/>
                <w:vertAlign w:val="baseline"/>
                <w:lang w:val="en-US" w:eastAsia="zh-CN"/>
              </w:rPr>
              <w:t>"</w:t>
            </w:r>
          </w:p>
          <w:p>
            <w:pPr>
              <w:numPr>
                <w:ilvl w:val="0"/>
                <w:numId w:val="0"/>
              </w:numPr>
              <w:rPr>
                <w:rFonts w:hint="default" w:cs="Times New Roman"/>
                <w:vertAlign w:val="baseline"/>
                <w:lang w:val="en-US" w:eastAsia="zh-CN"/>
              </w:rPr>
            </w:pPr>
            <w:r>
              <w:rPr>
                <w:rFonts w:hint="eastAsia" w:ascii="Times New Roman" w:hAnsi="Times New Roman" w:cs="Times New Roman"/>
                <w:vertAlign w:val="baseline"/>
                <w:lang w:val="en-US" w:eastAsia="zh-CN"/>
              </w:rPr>
              <w:t xml:space="preserve">                type: internal</w:t>
            </w:r>
          </w:p>
        </w:tc>
      </w:tr>
    </w:tbl>
    <w:p>
      <w:pPr>
        <w:numPr>
          <w:ilvl w:val="0"/>
          <w:numId w:val="0"/>
        </w:numPr>
        <w:rPr>
          <w:rFonts w:hint="default"/>
          <w:lang w:val="en-US" w:eastAsia="zh-CN"/>
        </w:rPr>
      </w:pPr>
    </w:p>
    <w:p>
      <w:pPr>
        <w:pStyle w:val="4"/>
        <w:numPr>
          <w:ilvl w:val="0"/>
          <w:numId w:val="1"/>
        </w:numPr>
        <w:bidi w:val="0"/>
        <w:rPr>
          <w:rFonts w:hint="eastAsia"/>
          <w:lang w:val="en-US" w:eastAsia="zh-CN"/>
        </w:rPr>
      </w:pPr>
      <w:bookmarkStart w:id="30" w:name="_Toc911038360_WPSOffice_Level1"/>
      <w:r>
        <w:rPr>
          <w:rFonts w:hint="eastAsia"/>
          <w:lang w:val="en-US" w:eastAsia="zh-CN"/>
        </w:rPr>
        <w:t>版本升级</w:t>
      </w:r>
      <w:bookmarkEnd w:id="30"/>
    </w:p>
    <w:p>
      <w:pPr>
        <w:pStyle w:val="5"/>
        <w:numPr>
          <w:ilvl w:val="1"/>
          <w:numId w:val="1"/>
        </w:numPr>
        <w:bidi w:val="0"/>
        <w:ind w:left="0" w:leftChars="0" w:firstLine="0" w:firstLineChars="0"/>
        <w:rPr>
          <w:rFonts w:hint="eastAsia"/>
          <w:lang w:val="en-US" w:eastAsia="zh-CN"/>
        </w:rPr>
      </w:pPr>
      <w:bookmarkStart w:id="31" w:name="_Toc1373963980_WPSOffice_Level2"/>
      <w:r>
        <w:rPr>
          <w:rFonts w:hint="eastAsia"/>
          <w:lang w:val="en-US" w:eastAsia="zh-CN"/>
        </w:rPr>
        <w:t>驱动版本升级</w:t>
      </w:r>
      <w:bookmarkEnd w:id="31"/>
    </w:p>
    <w:p>
      <w:pPr>
        <w:pStyle w:val="6"/>
        <w:bidi w:val="0"/>
        <w:rPr>
          <w:rFonts w:hint="default"/>
          <w:lang w:val="en-US" w:eastAsia="zh-CN"/>
        </w:rPr>
      </w:pPr>
      <w:r>
        <w:rPr>
          <w:rFonts w:hint="eastAsia"/>
          <w:lang w:val="en-US" w:eastAsia="zh-CN"/>
        </w:rPr>
        <w:t>4.1.1 rpm安装包升级的方式</w:t>
      </w:r>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使用rpm安装包升级的方式进行升级</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前置条件：正确获取</w:t>
      </w:r>
      <w:r>
        <w:rPr>
          <w:rFonts w:hint="eastAsia" w:cs="Times New Roman"/>
          <w:lang w:val="en-US" w:eastAsia="zh-CN"/>
        </w:rPr>
        <w:t>和固件匹配的</w:t>
      </w:r>
      <w:r>
        <w:rPr>
          <w:rFonts w:hint="eastAsia" w:ascii="Times New Roman" w:hAnsi="Times New Roman" w:cs="Times New Roman"/>
          <w:lang w:val="en-US" w:eastAsia="zh-CN"/>
        </w:rPr>
        <w:t>驱动文件，确保环境支持安装。</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rPr>
          <w:rFonts w:hint="eastAsia"/>
          <w:highlight w:val="none"/>
          <w:u w:val="none"/>
          <w:shd w:val="clear" w:fill="DEDEDF" w:themeFill="background2" w:themeFillTint="32"/>
          <w:lang w:val="en-US" w:eastAsia="zh-CN"/>
        </w:rPr>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pStyle w:val="2"/>
        <w:numPr>
          <w:ilvl w:val="0"/>
          <w:numId w:val="10"/>
        </w:numPr>
        <w:rPr>
          <w:rFonts w:hint="default"/>
          <w:b/>
          <w:bCs/>
          <w:lang w:val="en-US" w:eastAsia="zh-CN"/>
        </w:rPr>
      </w:pPr>
      <w:r>
        <w:rPr>
          <w:rFonts w:hint="eastAsia"/>
          <w:b/>
          <w:bCs/>
          <w:lang w:val="en-US" w:eastAsia="zh-CN"/>
        </w:rPr>
        <w:t>上传rpm文件到智能网卡所在服务器操作系统。</w:t>
      </w:r>
    </w:p>
    <w:p>
      <w:pPr>
        <w:pStyle w:val="2"/>
        <w:numPr>
          <w:ilvl w:val="0"/>
          <w:numId w:val="10"/>
        </w:numPr>
        <w:rPr>
          <w:rFonts w:hint="default"/>
          <w:b/>
          <w:bCs/>
          <w:lang w:val="en-US" w:eastAsia="zh-CN"/>
        </w:rPr>
      </w:pPr>
      <w:r>
        <w:rPr>
          <w:rFonts w:hint="eastAsia"/>
          <w:b/>
          <w:bCs/>
          <w:lang w:val="en-US" w:eastAsia="zh-CN"/>
        </w:rPr>
        <w:t>切换root权限用户操作。</w:t>
      </w:r>
    </w:p>
    <w:p>
      <w:pPr>
        <w:pStyle w:val="2"/>
        <w:numPr>
          <w:ilvl w:val="0"/>
          <w:numId w:val="10"/>
        </w:numPr>
        <w:rPr>
          <w:rFonts w:hint="default"/>
          <w:b/>
          <w:bCs/>
          <w:lang w:val="en-US" w:eastAsia="zh-CN"/>
        </w:rPr>
      </w:pPr>
      <w:r>
        <w:rPr>
          <w:rFonts w:hint="eastAsia"/>
          <w:b/>
          <w:bCs/>
          <w:lang w:val="en-US" w:eastAsia="zh-CN"/>
        </w:rPr>
        <w:t>执行如下命令：</w:t>
      </w:r>
    </w:p>
    <w:tbl>
      <w:tblPr>
        <w:tblStyle w:val="16"/>
        <w:tblW w:w="787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874" w:type="dxa"/>
          </w:tcPr>
          <w:p>
            <w:pPr>
              <w:pStyle w:val="14"/>
              <w:keepNext w:val="0"/>
              <w:keepLines w:val="0"/>
              <w:widowControl/>
              <w:suppressLineNumbers w:val="0"/>
              <w:spacing w:before="75" w:beforeAutospacing="0" w:after="75" w:afterAutospacing="0" w:line="23" w:lineRule="atLeast"/>
              <w:ind w:left="0" w:right="0" w:firstLine="0"/>
              <w:jc w:val="left"/>
              <w:rPr>
                <w:rFonts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[root@Computer-5310-23 E310_V2.24.20.02B05_1187_20240718]# rpm -ivh zxdh-CGSL-6.06-aarch64_zxdh-eth-2.24.20.02-20240718021743.cgsl6.06.04.aarch64.rpm</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Verifying...                          ################################# [100%]</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Preparing...                          ################################# [100%]</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Updating / installing...</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eastAsia" w:ascii="宋体" w:hAnsi="宋体" w:eastAsia="宋体" w:cs="宋体"/>
                <w:i w:val="0"/>
                <w:iCs w:val="0"/>
                <w:caps w:val="0"/>
                <w:color w:val="13161A"/>
                <w:spacing w:val="0"/>
                <w:sz w:val="21"/>
                <w:szCs w:val="21"/>
              </w:rPr>
              <w:t>   </w:t>
            </w:r>
            <w:r>
              <w:rPr>
                <w:rFonts w:hint="default" w:ascii="Times New Roman" w:hAnsi="Times New Roman" w:eastAsia="宋体" w:cs="Times New Roman"/>
                <w:i w:val="0"/>
                <w:iCs w:val="0"/>
                <w:caps w:val="0"/>
                <w:color w:val="13161A"/>
                <w:spacing w:val="0"/>
                <w:sz w:val="21"/>
                <w:szCs w:val="21"/>
              </w:rPr>
              <w:t>1:zxdh-eth-2.24.20.02-2024071802174################################# [100%]</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original pci.ids saved in /usr/local/share/zxdh-eth</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You must update your initrd manually for changes to take place, please execute the command: dracut --force</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[root@Computer-5310-23 E310_V2.24.20.02B05_1187_20240718]# modprobe zxdh_en_aux</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[root@Computer-5310-23 E310_V2.24.20.02B05_1187_20240718]# rpm -qa|grep zxdh</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zxdh-eth-2.24.20.02-20240718021743.cgsl6.06.04.aarch64</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[root@Computer-5310-23 E310_V2.24.20.02B05_1187_20240718]# lsmod|grep zxdh</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zxdh_en_aux           278528  0</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zxdh_pf               200704  1 zxdh_en_aux</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zxdh_auxiliary         16384  2 zxdh_en_aux,zxdh_pf</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zxdh_tsn               40960  2 zxdh_en_aux,zxdh_pf</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zxdh_ptp               45056  2 zxdh_en_aux,zxdh_pf</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zxdh_np             24829952  2 zxdh_en_aux,zxdh_pf</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zxdh_cmd             5840896  4 zxdh_np,zxdh_en_aux,zxdh_ptp,zxdh_pf</w:t>
            </w:r>
          </w:p>
          <w:p>
            <w:pPr>
              <w:pStyle w:val="14"/>
              <w:keepNext w:val="0"/>
              <w:keepLines w:val="0"/>
              <w:widowControl/>
              <w:suppressLineNumbers w:val="0"/>
              <w:spacing w:before="75" w:beforeAutospacing="0" w:after="75" w:afterAutospacing="0" w:line="23" w:lineRule="atLeast"/>
              <w:ind w:left="0" w:right="0" w:firstLine="0"/>
              <w:jc w:val="left"/>
              <w:rPr>
                <w:rFonts w:hint="eastAsia" w:ascii="微软雅黑" w:hAnsi="微软雅黑" w:eastAsia="微软雅黑" w:cs="微软雅黑"/>
                <w:i w:val="0"/>
                <w:iCs w:val="0"/>
                <w:caps w:val="0"/>
                <w:color w:val="13161A"/>
                <w:spacing w:val="0"/>
                <w:sz w:val="21"/>
                <w:szCs w:val="21"/>
              </w:rPr>
            </w:pPr>
            <w:r>
              <w:rPr>
                <w:rFonts w:hint="default" w:ascii="Times New Roman" w:hAnsi="Times New Roman" w:eastAsia="宋体" w:cs="Times New Roman"/>
                <w:i w:val="0"/>
                <w:iCs w:val="0"/>
                <w:caps w:val="0"/>
                <w:color w:val="13161A"/>
                <w:spacing w:val="0"/>
                <w:sz w:val="21"/>
                <w:szCs w:val="21"/>
              </w:rPr>
              <w:t>[root@Computer-5310-23 E310_V2.24.20.02B05_1187_20240718]#</w:t>
            </w:r>
          </w:p>
          <w:p>
            <w:pPr>
              <w:numPr>
                <w:ilvl w:val="0"/>
                <w:numId w:val="0"/>
              </w:numPr>
              <w:rPr>
                <w:rFonts w:hint="eastAsia" w:ascii="Times New Roman" w:hAnsi="Times New Roman" w:cs="Times New Roman"/>
                <w:vertAlign w:val="baseline"/>
                <w:lang w:val="en-US" w:eastAsia="zh-CN"/>
              </w:rPr>
            </w:pPr>
          </w:p>
        </w:tc>
      </w:tr>
    </w:tbl>
    <w:p>
      <w:pPr>
        <w:pStyle w:val="2"/>
        <w:rPr>
          <w:rFonts w:hint="eastAsia"/>
          <w:lang w:val="en-US" w:eastAsia="zh-CN"/>
        </w:rPr>
      </w:pPr>
    </w:p>
    <w:p>
      <w:pPr>
        <w:pStyle w:val="6"/>
        <w:bidi w:val="0"/>
        <w:rPr>
          <w:rFonts w:hint="default"/>
          <w:lang w:val="en-US" w:eastAsia="zh-CN"/>
        </w:rPr>
      </w:pPr>
      <w:r>
        <w:rPr>
          <w:rFonts w:hint="eastAsia"/>
          <w:lang w:val="en-US" w:eastAsia="zh-CN"/>
        </w:rPr>
        <w:t>4.1.2 重新加载ko文件的方式-未提供</w:t>
      </w:r>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使用重新加载ko文件的方式进行升级。</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前置条件：正确获取新的驱动ko文件，并进行sha校验</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rPr>
          <w:rStyle w:val="21"/>
          <w:rFonts w:hint="eastAsia" w:ascii="Times New Roman" w:hAnsi="Times New Roman"/>
          <w:shd w:val="clear"/>
          <w:lang w:val="en-US" w:eastAsia="zh-CN"/>
        </w:rPr>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pStyle w:val="2"/>
        <w:numPr>
          <w:ilvl w:val="0"/>
          <w:numId w:val="11"/>
        </w:numPr>
        <w:ind w:leftChars="0"/>
        <w:rPr>
          <w:rFonts w:hint="default"/>
          <w:b/>
          <w:bCs/>
          <w:lang w:val="en-US" w:eastAsia="zh-CN"/>
        </w:rPr>
      </w:pPr>
      <w:r>
        <w:rPr>
          <w:rFonts w:hint="eastAsia"/>
          <w:b/>
          <w:bCs/>
          <w:lang w:val="en-US" w:eastAsia="zh-CN"/>
        </w:rPr>
        <w:t>上传ko文件到智能网卡所在服务器操作系统。</w:t>
      </w:r>
    </w:p>
    <w:p>
      <w:pPr>
        <w:pStyle w:val="2"/>
        <w:numPr>
          <w:ilvl w:val="0"/>
          <w:numId w:val="10"/>
        </w:numPr>
        <w:rPr>
          <w:rFonts w:hint="default"/>
          <w:b/>
          <w:bCs/>
          <w:lang w:val="en-US" w:eastAsia="zh-CN"/>
        </w:rPr>
      </w:pPr>
      <w:r>
        <w:rPr>
          <w:rFonts w:hint="eastAsia"/>
          <w:b/>
          <w:bCs/>
          <w:lang w:val="en-US" w:eastAsia="zh-CN"/>
        </w:rPr>
        <w:t>切换root权限用户操作。</w:t>
      </w:r>
    </w:p>
    <w:p>
      <w:pPr>
        <w:pStyle w:val="2"/>
        <w:numPr>
          <w:ilvl w:val="0"/>
          <w:numId w:val="10"/>
        </w:numPr>
        <w:rPr>
          <w:rFonts w:hint="default"/>
          <w:b/>
          <w:bCs/>
          <w:lang w:val="en-US" w:eastAsia="zh-CN"/>
        </w:rPr>
      </w:pPr>
      <w:r>
        <w:rPr>
          <w:rFonts w:hint="eastAsia"/>
          <w:b/>
          <w:bCs/>
          <w:lang w:val="en-US" w:eastAsia="zh-CN"/>
        </w:rPr>
        <w:t>执行如下命令：</w:t>
      </w:r>
    </w:p>
    <w:tbl>
      <w:tblPr>
        <w:tblStyle w:val="16"/>
        <w:tblW w:w="782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826" w:type="dxa"/>
          </w:tcPr>
          <w:p>
            <w:pPr>
              <w:pStyle w:val="2"/>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insmod igb_uio.ko</w:t>
            </w:r>
          </w:p>
          <w:p>
            <w:pPr>
              <w:pStyle w:val="2"/>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insmod xi410.ko</w:t>
            </w:r>
          </w:p>
          <w:p>
            <w:pPr>
              <w:pStyle w:val="2"/>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dpdk_devbind -b igb_uio b1:00.1</w:t>
            </w:r>
          </w:p>
          <w:p>
            <w:pPr>
              <w:pStyle w:val="2"/>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[root@inic163 vtu]# dpdk_devbind -b xi410_pf b1:00.0</w:t>
            </w:r>
          </w:p>
        </w:tc>
      </w:tr>
    </w:tbl>
    <w:p>
      <w:pPr>
        <w:pStyle w:val="2"/>
        <w:rPr>
          <w:rFonts w:hint="default"/>
          <w:lang w:val="en-US" w:eastAsia="zh-CN"/>
        </w:rPr>
      </w:pPr>
    </w:p>
    <w:p>
      <w:pPr>
        <w:pStyle w:val="5"/>
        <w:numPr>
          <w:ilvl w:val="1"/>
          <w:numId w:val="1"/>
        </w:numPr>
        <w:bidi w:val="0"/>
        <w:ind w:left="0" w:leftChars="0" w:firstLine="0" w:firstLineChars="0"/>
        <w:rPr>
          <w:rFonts w:hint="eastAsia"/>
          <w:lang w:val="en-US" w:eastAsia="zh-CN"/>
        </w:rPr>
      </w:pPr>
      <w:bookmarkStart w:id="32" w:name="_Toc986549221_WPSOffice_Level2"/>
      <w:r>
        <w:rPr>
          <w:rFonts w:hint="eastAsia"/>
          <w:lang w:val="en-US" w:eastAsia="zh-CN"/>
        </w:rPr>
        <w:t>fireware升级指导</w:t>
      </w:r>
      <w:bookmarkEnd w:id="32"/>
    </w:p>
    <w:p>
      <w:pPr>
        <w:pStyle w:val="6"/>
        <w:numPr>
          <w:ilvl w:val="2"/>
          <w:numId w:val="1"/>
        </w:numPr>
        <w:bidi w:val="0"/>
        <w:rPr>
          <w:rFonts w:hint="eastAsia"/>
          <w:lang w:val="en-US" w:eastAsia="zh-CN"/>
        </w:rPr>
      </w:pPr>
      <w:r>
        <w:rPr>
          <w:rFonts w:hint="eastAsia"/>
          <w:lang w:val="en-US" w:eastAsia="zh-CN"/>
        </w:rPr>
        <w:t>Dhtool升级fireware指导</w:t>
      </w:r>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说明：一般首次升级是升级128M全版本的大bin文件, 使用dhburn.sh是一并更新配置参数区,即为了满足ddr依赖ddr_cfg.bin以及pcie依赖board_cfg.bin.</w:t>
      </w:r>
    </w:p>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前置条件：正确获取</w:t>
      </w:r>
      <w:r>
        <w:rPr>
          <w:rFonts w:hint="eastAsia" w:cs="Times New Roman"/>
          <w:lang w:val="en-US" w:eastAsia="zh-CN"/>
        </w:rPr>
        <w:t>fireware升级dhtool工具包</w:t>
      </w:r>
      <w:r>
        <w:rPr>
          <w:rFonts w:hint="eastAsia" w:ascii="Times New Roman" w:hAnsi="Times New Roman" w:cs="Times New Roman"/>
          <w:lang w:val="en-US" w:eastAsia="zh-CN"/>
        </w:rPr>
        <w:t>（</w:t>
      </w:r>
      <w:r>
        <w:rPr>
          <w:rFonts w:hint="eastAsia" w:cs="Times New Roman"/>
          <w:lang w:val="en-US" w:eastAsia="zh-CN"/>
        </w:rPr>
        <w:t>Dinghai项目制品库发布</w:t>
      </w:r>
      <w:r>
        <w:rPr>
          <w:rFonts w:hint="eastAsia" w:ascii="Times New Roman" w:hAnsi="Times New Roman" w:cs="Times New Roman"/>
          <w:lang w:val="en-US" w:eastAsia="zh-CN"/>
        </w:rPr>
        <w:t>）</w:t>
      </w:r>
      <w:r>
        <w:rPr>
          <w:rFonts w:hint="eastAsia" w:cs="Times New Roman"/>
          <w:lang w:val="en-US" w:eastAsia="zh-CN"/>
        </w:rPr>
        <w:t>，放置待升级的firmware_update_xxx.bin包和dhtool同目录。</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rPr>
          <w:rStyle w:val="21"/>
          <w:rFonts w:hint="eastAsia" w:ascii="Times New Roman" w:hAnsi="Times New Roman"/>
          <w:shd w:val="clear"/>
          <w:lang w:val="en-US" w:eastAsia="zh-CN"/>
        </w:rPr>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numPr>
          <w:ilvl w:val="0"/>
          <w:numId w:val="12"/>
        </w:numPr>
        <w:ind w:leftChars="0"/>
        <w:rPr>
          <w:rFonts w:hint="default"/>
          <w:b/>
          <w:bCs/>
          <w:lang w:val="en-US" w:eastAsia="zh-CN"/>
        </w:rPr>
      </w:pPr>
      <w:r>
        <w:rPr>
          <w:rFonts w:hint="eastAsia"/>
          <w:b/>
          <w:bCs/>
          <w:lang w:val="en-US" w:eastAsia="zh-CN"/>
        </w:rPr>
        <w:t>上传对应操作系统类型的dhtool工具包到所在服务器操作系统，并切换到root操作。</w:t>
      </w:r>
    </w:p>
    <w:p>
      <w:pPr>
        <w:numPr>
          <w:ilvl w:val="0"/>
          <w:numId w:val="12"/>
        </w:numPr>
        <w:ind w:leftChars="0"/>
        <w:rPr>
          <w:rFonts w:hint="default"/>
          <w:lang w:val="en-US" w:eastAsia="zh-CN"/>
        </w:rPr>
      </w:pPr>
      <w:r>
        <w:rPr>
          <w:rFonts w:hint="eastAsia"/>
          <w:b/>
          <w:bCs/>
          <w:lang w:val="en-US" w:eastAsia="zh-CN"/>
        </w:rPr>
        <w:t>确认标卡E310/E312的网口名（本文档以E312为例说明），使用dhtool升级fireware_update bin包</w:t>
      </w:r>
    </w:p>
    <w:tbl>
      <w:tblPr>
        <w:tblStyle w:val="16"/>
        <w:tblW w:w="79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946" w:type="dxa"/>
          </w:tcPr>
          <w:p>
            <w:pPr>
              <w:numPr>
                <w:ilvl w:val="0"/>
                <w:numId w:val="0"/>
              </w:numPr>
              <w:rPr>
                <w:rFonts w:hint="eastAsia"/>
                <w:lang w:val="en-US" w:eastAsia="zh-CN"/>
              </w:rPr>
            </w:pPr>
            <w:r>
              <w:rPr>
                <w:rFonts w:hint="eastAsia"/>
                <w:lang w:val="en-US" w:eastAsia="zh-CN"/>
              </w:rPr>
              <w:t>[root@Computer-5310-23 vtu]# lspci -nn|grep ZTE</w:t>
            </w:r>
          </w:p>
          <w:p>
            <w:pPr>
              <w:numPr>
                <w:ilvl w:val="0"/>
                <w:numId w:val="0"/>
              </w:numPr>
              <w:rPr>
                <w:rFonts w:hint="eastAsia"/>
                <w:lang w:val="en-US" w:eastAsia="zh-CN"/>
              </w:rPr>
            </w:pPr>
            <w:r>
              <w:rPr>
                <w:rFonts w:hint="eastAsia"/>
                <w:lang w:val="en-US" w:eastAsia="zh-CN"/>
              </w:rPr>
              <w:t>0002:01:00.0 Ethernet controller [0200]: ZTE Corporation NX E312 SRIOV PF Ethernet Controller [1cf2:8049] (rev 01)</w:t>
            </w:r>
          </w:p>
          <w:p>
            <w:pPr>
              <w:numPr>
                <w:ilvl w:val="0"/>
                <w:numId w:val="0"/>
              </w:numPr>
              <w:rPr>
                <w:rFonts w:hint="eastAsia"/>
                <w:lang w:val="en-US" w:eastAsia="zh-CN"/>
              </w:rPr>
            </w:pPr>
            <w:r>
              <w:rPr>
                <w:rFonts w:hint="eastAsia"/>
                <w:lang w:val="en-US" w:eastAsia="zh-CN"/>
              </w:rPr>
              <w:t>0002:01:00.1 Ethernet controller [0200]: ZTE Corporation NX E312 SRIOV PF Ethernet Controller [1cf2:8049] (rev 01)</w:t>
            </w:r>
          </w:p>
          <w:p>
            <w:pPr>
              <w:numPr>
                <w:ilvl w:val="0"/>
                <w:numId w:val="0"/>
              </w:numPr>
              <w:rPr>
                <w:rFonts w:hint="eastAsia"/>
                <w:lang w:val="en-US" w:eastAsia="zh-CN"/>
              </w:rPr>
            </w:pPr>
            <w:r>
              <w:rPr>
                <w:rFonts w:hint="eastAsia"/>
                <w:lang w:val="en-US" w:eastAsia="zh-CN"/>
              </w:rPr>
              <w:t>0006:01:00.0 Ethernet controller [0200]: ZTE Corporation NX E312 SRIOV PF Ethernet Controller [1cf2:8049] (rev 01)</w:t>
            </w:r>
          </w:p>
          <w:p>
            <w:pPr>
              <w:numPr>
                <w:ilvl w:val="0"/>
                <w:numId w:val="0"/>
              </w:numPr>
              <w:rPr>
                <w:rFonts w:hint="eastAsia"/>
                <w:lang w:val="en-US" w:eastAsia="zh-CN"/>
              </w:rPr>
            </w:pPr>
            <w:r>
              <w:rPr>
                <w:rFonts w:hint="eastAsia"/>
                <w:lang w:val="en-US" w:eastAsia="zh-CN"/>
              </w:rPr>
              <w:t>0006:01:00.1 Ethernet controller [0200]: ZTE Corporation NX E312 SRIOV PF Ethernet Controller [1cf2:8049] (rev 01)</w:t>
            </w:r>
          </w:p>
          <w:p>
            <w:pPr>
              <w:numPr>
                <w:ilvl w:val="0"/>
                <w:numId w:val="0"/>
              </w:numPr>
              <w:rPr>
                <w:rFonts w:hint="eastAsia"/>
                <w:lang w:val="en-US" w:eastAsia="zh-CN"/>
              </w:rPr>
            </w:pPr>
            <w:r>
              <w:rPr>
                <w:rFonts w:hint="eastAsia"/>
                <w:lang w:val="en-US" w:eastAsia="zh-CN"/>
              </w:rPr>
              <w:t>[root@Computer-5310-23 vtu]#</w:t>
            </w:r>
          </w:p>
          <w:p>
            <w:pPr>
              <w:numPr>
                <w:ilvl w:val="0"/>
                <w:numId w:val="0"/>
              </w:numPr>
              <w:rPr>
                <w:rFonts w:hint="eastAsia"/>
                <w:lang w:val="en-US" w:eastAsia="zh-CN"/>
              </w:rPr>
            </w:pPr>
            <w:r>
              <w:rPr>
                <w:rFonts w:hint="eastAsia"/>
                <w:lang w:val="en-US" w:eastAsia="zh-CN"/>
              </w:rPr>
              <w:t>[root@Computer-5310-23 vtu]# ifconfig -a|grep enP</w:t>
            </w:r>
          </w:p>
          <w:p>
            <w:pPr>
              <w:numPr>
                <w:ilvl w:val="0"/>
                <w:numId w:val="0"/>
              </w:numPr>
              <w:rPr>
                <w:rFonts w:hint="eastAsia"/>
                <w:lang w:val="en-US" w:eastAsia="zh-CN"/>
              </w:rPr>
            </w:pPr>
            <w:r>
              <w:rPr>
                <w:rFonts w:hint="eastAsia"/>
                <w:lang w:val="en-US" w:eastAsia="zh-CN"/>
              </w:rPr>
              <w:t>enP1s66f0: flags=4099&lt;UP,BROADCAST,MULTICAST&gt;  mtu 1500</w:t>
            </w:r>
          </w:p>
          <w:p>
            <w:pPr>
              <w:numPr>
                <w:ilvl w:val="0"/>
                <w:numId w:val="0"/>
              </w:numPr>
              <w:rPr>
                <w:rFonts w:hint="eastAsia"/>
                <w:lang w:val="en-US" w:eastAsia="zh-CN"/>
              </w:rPr>
            </w:pPr>
            <w:r>
              <w:rPr>
                <w:rFonts w:hint="eastAsia"/>
                <w:lang w:val="en-US" w:eastAsia="zh-CN"/>
              </w:rPr>
              <w:t>enP1s66f1: flags=4099&lt;UP,BROADCAST,MULTICAST&gt;  mtu 1500</w:t>
            </w:r>
          </w:p>
          <w:p>
            <w:pPr>
              <w:numPr>
                <w:ilvl w:val="0"/>
                <w:numId w:val="0"/>
              </w:numPr>
              <w:rPr>
                <w:rFonts w:hint="eastAsia"/>
                <w:lang w:val="en-US" w:eastAsia="zh-CN"/>
              </w:rPr>
            </w:pPr>
            <w:r>
              <w:rPr>
                <w:rFonts w:hint="eastAsia"/>
                <w:lang w:val="en-US" w:eastAsia="zh-CN"/>
              </w:rPr>
              <w:t>enP2s7f0: flags=4099&lt;UP,BROADCAST,MULTICAST&gt;  mtu 1500</w:t>
            </w:r>
          </w:p>
          <w:p>
            <w:pPr>
              <w:numPr>
                <w:ilvl w:val="0"/>
                <w:numId w:val="0"/>
              </w:numPr>
              <w:rPr>
                <w:rFonts w:hint="eastAsia"/>
                <w:lang w:val="en-US" w:eastAsia="zh-CN"/>
              </w:rPr>
            </w:pPr>
            <w:r>
              <w:rPr>
                <w:rFonts w:hint="eastAsia"/>
                <w:lang w:val="en-US" w:eastAsia="zh-CN"/>
              </w:rPr>
              <w:t>enP2s7f1: flags=4163&lt;UP,BROADCAST,RUNNING,MULTICAST&gt;  mtu 1500</w:t>
            </w:r>
          </w:p>
          <w:p>
            <w:pPr>
              <w:numPr>
                <w:ilvl w:val="0"/>
                <w:numId w:val="0"/>
              </w:numPr>
              <w:rPr>
                <w:rFonts w:hint="eastAsia"/>
                <w:lang w:val="en-US" w:eastAsia="zh-CN"/>
              </w:rPr>
            </w:pPr>
            <w:r>
              <w:rPr>
                <w:rFonts w:hint="eastAsia"/>
                <w:lang w:val="en-US" w:eastAsia="zh-CN"/>
              </w:rPr>
              <w:t>enP6s6f0: flags=6211&lt;UP,BROADCAST,RUNNING,SLAVE,MULTICAST&gt;  mtu 1500</w:t>
            </w:r>
          </w:p>
          <w:p>
            <w:pPr>
              <w:numPr>
                <w:ilvl w:val="0"/>
                <w:numId w:val="0"/>
              </w:numPr>
              <w:rPr>
                <w:rFonts w:hint="eastAsia"/>
                <w:lang w:val="en-US" w:eastAsia="zh-CN"/>
              </w:rPr>
            </w:pPr>
            <w:r>
              <w:rPr>
                <w:rFonts w:hint="eastAsia"/>
                <w:lang w:val="en-US" w:eastAsia="zh-CN"/>
              </w:rPr>
              <w:t>enP6s6f1: flags=6211&lt;UP,BROADCAST,RUNNING,SLAVE,MULTICAST&gt;  mtu 1500</w:t>
            </w:r>
          </w:p>
          <w:p>
            <w:pPr>
              <w:numPr>
                <w:ilvl w:val="0"/>
                <w:numId w:val="0"/>
              </w:numPr>
              <w:rPr>
                <w:rFonts w:hint="eastAsia"/>
                <w:lang w:val="en-US" w:eastAsia="zh-CN"/>
              </w:rPr>
            </w:pPr>
            <w:r>
              <w:rPr>
                <w:rFonts w:hint="eastAsia"/>
                <w:lang w:val="en-US" w:eastAsia="zh-CN"/>
              </w:rPr>
              <w:t>enP6s8f0: flags=4099&lt;UP,BROADCAST,MULTICAST&gt;  mtu 1500</w:t>
            </w:r>
          </w:p>
          <w:p>
            <w:pPr>
              <w:numPr>
                <w:ilvl w:val="0"/>
                <w:numId w:val="0"/>
              </w:numPr>
              <w:rPr>
                <w:rFonts w:hint="eastAsia"/>
                <w:lang w:val="en-US" w:eastAsia="zh-CN"/>
              </w:rPr>
            </w:pPr>
            <w:r>
              <w:rPr>
                <w:rFonts w:hint="eastAsia"/>
                <w:lang w:val="en-US" w:eastAsia="zh-CN"/>
              </w:rPr>
              <w:t>enP6s8f1: flags=4099&lt;UP,BROADCAST,MULTICAST&gt;  mtu 1500</w:t>
            </w:r>
          </w:p>
          <w:p>
            <w:pPr>
              <w:numPr>
                <w:ilvl w:val="0"/>
                <w:numId w:val="0"/>
              </w:numPr>
              <w:rPr>
                <w:rFonts w:hint="eastAsia"/>
                <w:lang w:val="en-US" w:eastAsia="zh-CN"/>
              </w:rPr>
            </w:pPr>
            <w:r>
              <w:rPr>
                <w:rFonts w:hint="eastAsia"/>
                <w:lang w:val="en-US" w:eastAsia="zh-CN"/>
              </w:rPr>
              <w:t>enP7s9f0: flags=6147&lt;UP,BROADCAST,SLAVE,MULTICAST&gt;  mtu 9000</w:t>
            </w:r>
          </w:p>
          <w:p>
            <w:pPr>
              <w:numPr>
                <w:ilvl w:val="0"/>
                <w:numId w:val="0"/>
              </w:numPr>
              <w:rPr>
                <w:rFonts w:hint="eastAsia"/>
                <w:lang w:val="en-US" w:eastAsia="zh-CN"/>
              </w:rPr>
            </w:pPr>
            <w:r>
              <w:rPr>
                <w:rFonts w:hint="eastAsia"/>
                <w:lang w:val="en-US" w:eastAsia="zh-CN"/>
              </w:rPr>
              <w:t>enP7s9f1: flags=6147&lt;UP,BROADCAST,SLAVE,MULTICAST&gt;  mtu 9000</w:t>
            </w:r>
          </w:p>
          <w:p>
            <w:pPr>
              <w:numPr>
                <w:ilvl w:val="0"/>
                <w:numId w:val="0"/>
              </w:numPr>
              <w:rPr>
                <w:rFonts w:hint="eastAsia" w:ascii="Times New Roman" w:hAnsi="Times New Roman" w:cs="Times New Roman"/>
                <w:vertAlign w:val="baseline"/>
                <w:lang w:val="en-US" w:eastAsia="zh-CN"/>
              </w:rPr>
            </w:pPr>
            <w:r>
              <w:rPr>
                <w:rFonts w:hint="eastAsia"/>
                <w:lang w:val="en-US" w:eastAsia="zh-CN"/>
              </w:rPr>
              <w:t>[root@Computer-5310-23 vtu]#</w:t>
            </w:r>
          </w:p>
        </w:tc>
      </w:tr>
    </w:tbl>
    <w:p>
      <w:pPr>
        <w:numPr>
          <w:ilvl w:val="0"/>
          <w:numId w:val="12"/>
        </w:numPr>
        <w:ind w:leftChars="0"/>
        <w:rPr>
          <w:rFonts w:hint="default"/>
          <w:b/>
          <w:bCs/>
          <w:lang w:val="en-US" w:eastAsia="zh-CN"/>
        </w:rPr>
      </w:pPr>
      <w:r>
        <w:rPr>
          <w:rFonts w:hint="eastAsia"/>
          <w:b/>
          <w:bCs/>
          <w:lang w:val="en-US" w:eastAsia="zh-CN"/>
        </w:rPr>
        <w:t>使用dhtool工具进行fireware版本</w:t>
      </w:r>
    </w:p>
    <w:tbl>
      <w:tblPr>
        <w:tblStyle w:val="16"/>
        <w:tblW w:w="788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889"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./dhtool fwupdate enP2s7f0 all firmware_update_ZXDH-FW-E312-V2.24.20.02B05.1187.bin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]100%|reading part 2 sda_mp8     |Elapsed Time: 01:43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****dh firmware has write success, please reset(use BMC or ./dhtool reset enP2s7f0 level 3) to active!****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[root@Computer-5310-23 dhtools]# </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#注：文件名以实际安装包为准</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#升级期间建议停止所有服务器操作。</w:t>
            </w:r>
          </w:p>
          <w:p>
            <w:pPr>
              <w:numPr>
                <w:ilvl w:val="0"/>
                <w:numId w:val="0"/>
              </w:numPr>
              <w:rPr>
                <w:rFonts w:hint="default"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#升级过程大概2min左右，最终出现“dh firmware has write success”即为成功。</w:t>
            </w:r>
          </w:p>
        </w:tc>
      </w:tr>
    </w:tbl>
    <w:p>
      <w:pPr>
        <w:numPr>
          <w:ilvl w:val="0"/>
          <w:numId w:val="0"/>
        </w:numPr>
        <w:rPr>
          <w:rFonts w:hint="default"/>
          <w:lang w:val="en-US" w:eastAsia="zh-CN"/>
        </w:rPr>
      </w:pPr>
    </w:p>
    <w:p>
      <w:pPr>
        <w:numPr>
          <w:ilvl w:val="0"/>
          <w:numId w:val="12"/>
        </w:numPr>
        <w:ind w:leftChars="0"/>
        <w:rPr>
          <w:rFonts w:hint="default"/>
          <w:lang w:val="en-US" w:eastAsia="zh-CN"/>
        </w:rPr>
      </w:pPr>
      <w:r>
        <w:rPr>
          <w:rFonts w:hint="eastAsia"/>
          <w:b/>
          <w:bCs/>
          <w:lang w:val="en-US" w:eastAsia="zh-CN"/>
        </w:rPr>
        <w:t>使用dhtool升级board_cfg bin包（本文档以E312为例说明）</w:t>
      </w:r>
    </w:p>
    <w:tbl>
      <w:tblPr>
        <w:tblStyle w:val="16"/>
        <w:tblW w:w="79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946" w:type="dxa"/>
          </w:tcPr>
          <w:p>
            <w:pPr>
              <w:numPr>
                <w:ilvl w:val="0"/>
                <w:numId w:val="0"/>
              </w:numPr>
              <w:rPr>
                <w:rFonts w:hint="eastAsia"/>
                <w:lang w:val="en-US" w:eastAsia="zh-CN"/>
              </w:rPr>
            </w:pPr>
            <w:r>
              <w:rPr>
                <w:rFonts w:hint="eastAsia"/>
                <w:lang w:val="en-US" w:eastAsia="zh-CN"/>
              </w:rPr>
              <w:t>[root@Computer-5310-23 dhtools]# ./dhtool fput enP2s7f0 board_user zios_board_cfg_zxnic_e312.bin</w:t>
            </w:r>
          </w:p>
          <w:p>
            <w:pPr>
              <w:numPr>
                <w:ilvl w:val="0"/>
                <w:numId w:val="0"/>
              </w:numPr>
              <w:rPr>
                <w:rFonts w:hint="eastAsia"/>
                <w:lang w:val="en-US" w:eastAsia="zh-CN"/>
              </w:rPr>
            </w:pPr>
            <w:r>
              <w:rPr>
                <w:rFonts w:hint="eastAsia"/>
                <w:lang w:val="en-US" w:eastAsia="zh-CN"/>
              </w:rPr>
              <w:t>arc =2.argp[0] board_user argp[1] zios_board_cfg_zxnic_e312.bin</w:t>
            </w:r>
          </w:p>
          <w:p>
            <w:pPr>
              <w:numPr>
                <w:ilvl w:val="0"/>
                <w:numId w:val="0"/>
              </w:numPr>
              <w:rPr>
                <w:rFonts w:hint="eastAsia"/>
                <w:lang w:val="en-US" w:eastAsia="zh-CN"/>
              </w:rPr>
            </w:pPr>
            <w:r>
              <w:rPr>
                <w:rFonts w:hint="eastAsia"/>
                <w:lang w:val="en-US" w:eastAsia="zh-CN"/>
              </w:rPr>
              <w:t>fwupd_info:[mts_fput_arg_parse][517]arc =2.argp[0] board_user argp[1] zios_board_cfg_zxnic_e312.bin</w:t>
            </w:r>
          </w:p>
          <w:p>
            <w:pPr>
              <w:numPr>
                <w:ilvl w:val="0"/>
                <w:numId w:val="0"/>
              </w:numPr>
              <w:rPr>
                <w:rFonts w:hint="eastAsia"/>
                <w:lang w:val="en-US" w:eastAsia="zh-CN"/>
              </w:rPr>
            </w:pPr>
            <w:r>
              <w:rPr>
                <w:rFonts w:hint="eastAsia"/>
                <w:lang w:val="en-US" w:eastAsia="zh-CN"/>
              </w:rPr>
              <w:t>fwupd_info:[mts_setup_risc_flash][343]cmd =1 addr=0x6100000 size=77843</w:t>
            </w:r>
          </w:p>
          <w:p>
            <w:pPr>
              <w:numPr>
                <w:ilvl w:val="0"/>
                <w:numId w:val="0"/>
              </w:numPr>
              <w:rPr>
                <w:rFonts w:hint="eastAsia"/>
                <w:lang w:val="en-US" w:eastAsia="zh-CN"/>
              </w:rPr>
            </w:pPr>
            <w:r>
              <w:rPr>
                <w:rFonts w:hint="eastAsia"/>
                <w:lang w:val="en-US" w:eastAsia="zh-CN"/>
              </w:rPr>
              <w:t>fwupd_info:[mts_fput_recv][602]data_len14 cmd1</w:t>
            </w:r>
          </w:p>
          <w:p>
            <w:pPr>
              <w:numPr>
                <w:ilvl w:val="0"/>
                <w:numId w:val="0"/>
              </w:numPr>
              <w:rPr>
                <w:rFonts w:hint="eastAsia"/>
                <w:lang w:val="en-US" w:eastAsia="zh-CN"/>
              </w:rPr>
            </w:pPr>
            <w:r>
              <w:rPr>
                <w:rFonts w:hint="eastAsia"/>
                <w:lang w:val="en-US" w:eastAsia="zh-CN"/>
              </w:rPr>
              <w:t>fwupd_info:[mts_send_bin_to_risc][383]blks= 39 left_len=77843</w:t>
            </w:r>
          </w:p>
          <w:p>
            <w:pPr>
              <w:numPr>
                <w:ilvl w:val="0"/>
                <w:numId w:val="0"/>
              </w:numPr>
              <w:rPr>
                <w:rFonts w:hint="eastAsia"/>
                <w:lang w:val="en-US" w:eastAsia="zh-CN"/>
              </w:rPr>
            </w:pPr>
            <w:r>
              <w:rPr>
                <w:rFonts w:hint="eastAsia"/>
                <w:lang w:val="en-US" w:eastAsia="zh-CN"/>
              </w:rPr>
              <w:t>[==================================================] 100% | Elapsed Time: 00:00</w:t>
            </w:r>
          </w:p>
          <w:p>
            <w:pPr>
              <w:numPr>
                <w:ilvl w:val="0"/>
                <w:numId w:val="0"/>
              </w:numPr>
              <w:rPr>
                <w:rFonts w:hint="eastAsia"/>
                <w:lang w:val="en-US" w:eastAsia="zh-CN"/>
              </w:rPr>
            </w:pPr>
            <w:r>
              <w:rPr>
                <w:rFonts w:hint="eastAsia"/>
                <w:lang w:val="en-US" w:eastAsia="zh-CN"/>
              </w:rPr>
              <w:t>fwupd_info:[mts_fput_recv][602]data_len14 cmd1</w:t>
            </w:r>
          </w:p>
          <w:p>
            <w:pPr>
              <w:numPr>
                <w:ilvl w:val="0"/>
                <w:numId w:val="0"/>
              </w:numPr>
              <w:rPr>
                <w:rFonts w:hint="eastAsia"/>
                <w:lang w:val="en-US" w:eastAsia="zh-CN"/>
              </w:rPr>
            </w:pPr>
            <w:r>
              <w:rPr>
                <w:rFonts w:hint="eastAsia"/>
                <w:lang w:val="en-US" w:eastAsia="zh-CN"/>
              </w:rPr>
              <w:t>fwupd_info:[mts_fput_recv][602]data_len32 cmd2</w:t>
            </w:r>
          </w:p>
          <w:p>
            <w:pPr>
              <w:numPr>
                <w:ilvl w:val="0"/>
                <w:numId w:val="0"/>
              </w:numPr>
              <w:rPr>
                <w:rFonts w:hint="eastAsia"/>
                <w:lang w:val="en-US" w:eastAsia="zh-CN"/>
              </w:rPr>
            </w:pPr>
            <w:r>
              <w:rPr>
                <w:rFonts w:hint="eastAsia"/>
                <w:lang w:val="en-US" w:eastAsia="zh-CN"/>
              </w:rPr>
              <w:t>fwupd_info:[mts_fput_recv][610]</w:t>
            </w:r>
          </w:p>
          <w:p>
            <w:pPr>
              <w:numPr>
                <w:ilvl w:val="0"/>
                <w:numId w:val="0"/>
              </w:numPr>
              <w:rPr>
                <w:rFonts w:hint="eastAsia"/>
                <w:lang w:val="en-US" w:eastAsia="zh-CN"/>
              </w:rPr>
            </w:pPr>
            <w:r>
              <w:rPr>
                <w:rFonts w:hint="eastAsia"/>
                <w:lang w:val="en-US" w:eastAsia="zh-CN"/>
              </w:rPr>
              <w:t xml:space="preserve"> /*****fput sucess! sys will exit****/</w:t>
            </w:r>
          </w:p>
          <w:p>
            <w:pPr>
              <w:numPr>
                <w:ilvl w:val="0"/>
                <w:numId w:val="0"/>
              </w:numPr>
              <w:rPr>
                <w:rFonts w:hint="eastAsia"/>
                <w:lang w:val="en-US" w:eastAsia="zh-CN"/>
              </w:rPr>
            </w:pPr>
            <w:r>
              <w:rPr>
                <w:rFonts w:hint="eastAsia"/>
                <w:lang w:val="en-US" w:eastAsia="zh-CN"/>
              </w:rPr>
              <w:t xml:space="preserve">[root@Computer-5310-23 dhtools]# </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#注：文件名以实际安装包为准</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#升级期间建议停止所有服务器操作。</w:t>
            </w:r>
          </w:p>
          <w:p>
            <w:pPr>
              <w:pStyle w:val="2"/>
              <w:rPr>
                <w:rFonts w:hint="eastAsia"/>
                <w:lang w:val="en-US" w:eastAsia="zh-CN"/>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#升级过程大概5s左右，最终出现“ /*****fput sucess! sys will exit****/”即为成功。</w:t>
            </w:r>
          </w:p>
        </w:tc>
      </w:tr>
    </w:tbl>
    <w:p>
      <w:pPr>
        <w:pStyle w:val="2"/>
        <w:rPr>
          <w:rFonts w:hint="default"/>
          <w:lang w:val="en-US" w:eastAsia="zh-CN"/>
        </w:rPr>
      </w:pPr>
    </w:p>
    <w:p>
      <w:pPr>
        <w:numPr>
          <w:ilvl w:val="0"/>
          <w:numId w:val="12"/>
        </w:numPr>
        <w:ind w:leftChars="0"/>
        <w:rPr>
          <w:rFonts w:hint="default"/>
          <w:b/>
          <w:bCs/>
          <w:lang w:val="en-US" w:eastAsia="zh-CN"/>
        </w:rPr>
      </w:pPr>
      <w:r>
        <w:rPr>
          <w:rFonts w:hint="eastAsia"/>
          <w:b/>
          <w:bCs/>
          <w:lang w:val="en-US" w:eastAsia="zh-CN"/>
        </w:rPr>
        <w:t>使用dhtool工具进行fireware版本升级</w:t>
      </w:r>
    </w:p>
    <w:tbl>
      <w:tblPr>
        <w:tblStyle w:val="16"/>
        <w:tblW w:w="788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889"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./dhtool fwupdate enP2s7f0 all firmware_update_ZXDH-FW-E312-V2.24.20.02B05.1187.bin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]100%|reading part 2 sda_mp8     |Elapsed Time: 01:43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****dh firmware has write success, please reset(use BMC or ./dhtool reset enP2s7f0 level 3) to active!****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[root@Computer-5310-23 dhtools]# </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#注：文件名以实际安装包为准</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#升级期间建议停止所有服务器操作。</w:t>
            </w:r>
          </w:p>
          <w:p>
            <w:pPr>
              <w:numPr>
                <w:ilvl w:val="0"/>
                <w:numId w:val="0"/>
              </w:numPr>
              <w:rPr>
                <w:rFonts w:hint="default"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#升级过程大概2min左右，最终出现“dh firmware has write success”即为成功。</w:t>
            </w:r>
          </w:p>
        </w:tc>
      </w:tr>
    </w:tbl>
    <w:p>
      <w:pPr>
        <w:numPr>
          <w:ilvl w:val="0"/>
          <w:numId w:val="0"/>
        </w:numPr>
        <w:rPr>
          <w:rFonts w:hint="default"/>
          <w:lang w:val="en-US" w:eastAsia="zh-CN"/>
        </w:rPr>
      </w:pPr>
    </w:p>
    <w:p>
      <w:pPr>
        <w:numPr>
          <w:ilvl w:val="0"/>
          <w:numId w:val="12"/>
        </w:numPr>
        <w:ind w:leftChars="0"/>
        <w:rPr>
          <w:rFonts w:hint="default"/>
          <w:b/>
          <w:bCs/>
          <w:lang w:val="en-US" w:eastAsia="zh-CN"/>
        </w:rPr>
      </w:pPr>
      <w:r>
        <w:rPr>
          <w:rFonts w:hint="eastAsia"/>
          <w:b/>
          <w:bCs/>
          <w:lang w:val="en-US" w:eastAsia="zh-CN"/>
        </w:rPr>
        <w:t>掉电重启服务器</w:t>
      </w:r>
    </w:p>
    <w:p>
      <w:pPr>
        <w:numPr>
          <w:ilvl w:val="0"/>
          <w:numId w:val="0"/>
        </w:numPr>
        <w:ind w:firstLine="420" w:firstLineChars="0"/>
        <w:rPr>
          <w:rFonts w:hint="default"/>
          <w:lang w:val="en-US" w:eastAsia="zh-CN"/>
        </w:rPr>
      </w:pPr>
      <w:r>
        <w:rPr>
          <w:rFonts w:hint="eastAsia"/>
          <w:lang w:val="en-US" w:eastAsia="zh-CN"/>
        </w:rPr>
        <w:t>注意并不是reboot，是power cycle，或者拔电源进行重启。</w:t>
      </w:r>
    </w:p>
    <w:p>
      <w:pPr>
        <w:numPr>
          <w:ilvl w:val="0"/>
          <w:numId w:val="12"/>
        </w:numPr>
        <w:ind w:leftChars="0"/>
        <w:rPr>
          <w:rFonts w:hint="default"/>
          <w:b/>
          <w:bCs/>
          <w:lang w:val="en-US" w:eastAsia="zh-CN"/>
        </w:rPr>
      </w:pPr>
      <w:r>
        <w:rPr>
          <w:rFonts w:hint="eastAsia"/>
          <w:b/>
          <w:bCs/>
          <w:lang w:val="en-US" w:eastAsia="zh-CN"/>
        </w:rPr>
        <w:t>确认升级完成</w:t>
      </w:r>
    </w:p>
    <w:tbl>
      <w:tblPr>
        <w:tblStyle w:val="16"/>
        <w:tblW w:w="773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739"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./dhtool fwupdate enP2s7f0 version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====DPU VERSION===========================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====ZXDH-FW-E312-V2.24.20.02B05.1187====</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====np          version num 12.34.7856========</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====rdma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====mctx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====mcrx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====gmac_mp1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====gmac_mp2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====gmac_mp3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====pcie_serdes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====eth_serdes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====oprom       version num 1.1. 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====sda_mp0_7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====sda_mp8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w:t>
            </w:r>
          </w:p>
        </w:tc>
      </w:tr>
    </w:tbl>
    <w:p>
      <w:pPr>
        <w:numPr>
          <w:ilvl w:val="0"/>
          <w:numId w:val="0"/>
        </w:numPr>
        <w:rPr>
          <w:rFonts w:hint="default"/>
          <w:lang w:val="en-US" w:eastAsia="zh-CN"/>
        </w:rPr>
      </w:pPr>
    </w:p>
    <w:p>
      <w:pPr>
        <w:pStyle w:val="6"/>
        <w:numPr>
          <w:ilvl w:val="2"/>
          <w:numId w:val="1"/>
        </w:numPr>
        <w:bidi w:val="0"/>
        <w:rPr>
          <w:rFonts w:hint="default"/>
          <w:lang w:val="en-US" w:eastAsia="zh-CN"/>
        </w:rPr>
      </w:pPr>
      <w:r>
        <w:rPr>
          <w:rFonts w:hint="eastAsia"/>
          <w:lang w:val="en-US" w:eastAsia="zh-CN"/>
        </w:rPr>
        <w:t>Dhburn升级fireware指导</w:t>
      </w:r>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 使用dhtool烧录时只烧录了版本区，board_cfg.bin如果有变化需要额外再单独烧。</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前置条件：正确获取</w:t>
      </w:r>
      <w:r>
        <w:rPr>
          <w:rFonts w:hint="eastAsia" w:cs="Times New Roman"/>
          <w:lang w:val="en-US" w:eastAsia="zh-CN"/>
        </w:rPr>
        <w:t>fireware升级dhtool工具包</w:t>
      </w:r>
      <w:r>
        <w:rPr>
          <w:rFonts w:hint="eastAsia" w:ascii="Times New Roman" w:hAnsi="Times New Roman" w:cs="Times New Roman"/>
          <w:lang w:val="en-US" w:eastAsia="zh-CN"/>
        </w:rPr>
        <w:t>（</w:t>
      </w:r>
      <w:r>
        <w:rPr>
          <w:rFonts w:hint="eastAsia" w:cs="Times New Roman"/>
          <w:lang w:val="en-US" w:eastAsia="zh-CN"/>
        </w:rPr>
        <w:t>Dinghai项目制品库发布</w:t>
      </w:r>
      <w:r>
        <w:rPr>
          <w:rFonts w:hint="eastAsia" w:ascii="Times New Roman" w:hAnsi="Times New Roman" w:cs="Times New Roman"/>
          <w:lang w:val="en-US" w:eastAsia="zh-CN"/>
        </w:rPr>
        <w:t>）</w:t>
      </w:r>
      <w:r>
        <w:rPr>
          <w:rFonts w:hint="eastAsia" w:cs="Times New Roman"/>
          <w:lang w:val="en-US" w:eastAsia="zh-CN"/>
        </w:rPr>
        <w:t>，放置待升级的firmware_update_xxx.bin包和dhtool同目录。</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ind w:firstLine="420" w:firstLineChars="0"/>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numPr>
          <w:ilvl w:val="0"/>
          <w:numId w:val="13"/>
        </w:numPr>
        <w:ind w:leftChars="0"/>
        <w:rPr>
          <w:rFonts w:hint="default"/>
          <w:b/>
          <w:bCs/>
          <w:lang w:val="en-US" w:eastAsia="zh-CN"/>
        </w:rPr>
      </w:pPr>
      <w:bookmarkStart w:id="33" w:name="_Toc1107403640_WPSOffice_Level1"/>
      <w:r>
        <w:rPr>
          <w:rFonts w:hint="eastAsia"/>
          <w:b/>
          <w:bCs/>
          <w:lang w:val="en-US" w:eastAsia="zh-CN"/>
        </w:rPr>
        <w:t>上传对应操作系统类型的dhtool工具包到所在服务器操作系统，并切换到root操作。</w:t>
      </w:r>
    </w:p>
    <w:p>
      <w:pPr>
        <w:numPr>
          <w:ilvl w:val="0"/>
          <w:numId w:val="13"/>
        </w:numPr>
        <w:ind w:leftChars="0"/>
        <w:rPr>
          <w:rFonts w:hint="default"/>
          <w:b/>
          <w:bCs/>
          <w:lang w:val="en-US" w:eastAsia="zh-CN"/>
        </w:rPr>
      </w:pPr>
      <w:r>
        <w:rPr>
          <w:rFonts w:hint="eastAsia"/>
          <w:b/>
          <w:bCs/>
          <w:lang w:val="en-US" w:eastAsia="zh-CN"/>
        </w:rPr>
        <w:t>确认标卡E310/E312的网口名（本文档以E312为例说明）</w:t>
      </w:r>
    </w:p>
    <w:tbl>
      <w:tblPr>
        <w:tblStyle w:val="16"/>
        <w:tblW w:w="79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946"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lspci -nn|grep ZTE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0002:01:00.0 Ethernet controller [0200]: ZTE Corporation NX E312 SRIOV PF Ethernet Controller [1cf2:8049] (rev 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0002:01:00.1 Ethernet controller [0200]: ZTE Corporation NX E312 SRIOV PF Ethernet Controller [1cf2:8049] (rev 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0006:01:00.0 Ethernet controller [0200]: ZTE Corporation NX E312 SRIOV PF Ethernet Controller [1cf2:8049] (rev 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0006:01:00.1 Ethernet controller [0200]: ZTE Corporation NX E312 SRIOV PF Ethernet Controller [1cf2:8049] (rev 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ifconfig -a|grep enP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enP1s66f0: flags=4099&lt;UP,BROADCAST,MULTICAST&gt;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enP1s66f1: flags=4099&lt;UP,BROADCAST,MULTICAST&gt;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enP2s7f0: flags=4099&lt;UP,BROADCAST,MULTICAST&gt;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enP2s7f1: flags=4163&lt;UP,BROADCAST,RUNNING,MULTICAST&gt;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enP6s6f0: flags=6211&lt;UP,BROADCAST,RUNNING,SLAVE,MULTICAST&gt;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enP6s6f1: flags=6211&lt;UP,BROADCAST,RUNNING,SLAVE,MULTICAST&gt;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enP6s8f0: flags=4099&lt;UP,BROADCAST,MULTICAST&gt;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enP6s8f1: flags=4099&lt;UP,BROADCAST,MULTICAST&gt;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enP7s9f0: flags=6147&lt;UP,BROADCAST,SLAVE,MULTICAST&gt;  mtu 9000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enP7s9f1: flags=6147&lt;UP,BROADCAST,SLAVE,MULTICAST&gt;  mtu 9000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w:t>
            </w:r>
          </w:p>
        </w:tc>
      </w:tr>
    </w:tbl>
    <w:p>
      <w:pPr>
        <w:numPr>
          <w:ilvl w:val="0"/>
          <w:numId w:val="0"/>
        </w:numPr>
        <w:rPr>
          <w:rFonts w:hint="default"/>
          <w:lang w:val="en-US" w:eastAsia="zh-CN"/>
        </w:rPr>
      </w:pPr>
    </w:p>
    <w:p>
      <w:pPr>
        <w:numPr>
          <w:ilvl w:val="0"/>
          <w:numId w:val="13"/>
        </w:numPr>
        <w:ind w:leftChars="0"/>
        <w:rPr>
          <w:rFonts w:hint="default"/>
          <w:b/>
          <w:bCs/>
          <w:lang w:val="en-US" w:eastAsia="zh-CN"/>
        </w:rPr>
      </w:pPr>
      <w:r>
        <w:rPr>
          <w:rFonts w:hint="eastAsia"/>
          <w:b/>
          <w:bCs/>
          <w:lang w:val="en-US" w:eastAsia="zh-CN"/>
        </w:rPr>
        <w:t>使用dhburn工具进行fireware版本升级</w:t>
      </w:r>
    </w:p>
    <w:tbl>
      <w:tblPr>
        <w:tblStyle w:val="16"/>
        <w:tblW w:w="788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889"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./dhburn.sh zios enP2s7f0 firmware_ZXDH-FW-E312-V2.24.20.02B05.1187.bin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arc =2.argp[0] seg0_version1 argp[1] tmp_enP2s7f0/seg0_version1.bin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fwupd_info:[mts_fput_arg_parse][517]arc =2.argp[0] seg0_version1 argp[1] tmp_enP2s7f0/seg0_version1.bin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fwupd_info:[mts_setup_risc_flash][343]cmd =1 addr=0x   0 size=50331648</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fwupd_info:[mts_fput_recv][602]data_len14 cmd1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fwupd_info:[mts_send_bin_to_risc][383]blks= 25166 left_len=50331648</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100% | Elapsed Time: 05:15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fwupd_info:[mts_fput_recv][602]data_len14 cmd1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fwupd_info:[mts_fput_recv][602]data_len32 cmd2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fwupd_info:[mts_fput_recv][610]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/*****fput sucess! sys will exit****/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arc =2.argp[0] seg1_version2 argp[1] tmp_enP2s7f0/seg1_version2.bin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fwupd_info:[mts_fput_arg_parse][517]arc =2.argp[0] seg1_version2 argp[1] tmp_enP2s7f0/seg1_version2.bin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fwupd_info:[mts_setup_risc_flash][343]cmd =1 addr=0x3000000 size=50331648</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fwupd_info:[mts_fput_recv][602]data_len14 cmd1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fwupd_info:[mts_send_bin_to_risc][383]blks= 25166 left_len=50331648</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100% | Elapsed Time: 05:17</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fwupd_info:[mts_fput_recv][602]data_len14 cmd1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fwupd_info:[mts_fput_recv][602]data_len32 cmd2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fwupd_info:[mts_fput_recv][610]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/*****fput sucess! sys will exit****/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arc =2.argp[0] seg2_0_specspara argp[1] tmp_enP2s7f0/seg2.0_specspara.bin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fwupd_info:[mts_fput_arg_parse][517]arc =2.argp[0] seg2_0_specspara argp[1] tmp_enP2s7f0/seg2.0_specspara.bin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fwupd_info:[mts_setup_risc_flash][343]cmd =1 addr=0x6000000 size=2097152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fwupd_info:[mts_fput_recv][602]data_len14 cmd1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fwupd_info:[mts_send_bin_to_risc][383]blks= 1049 left_len=2097152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100% | Elapsed Time: 00:13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fwupd_info:[mts_fput_recv][602]data_len14 cmd1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fwupd_info:[mts_fput_recv][602]data_len32 cmd2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fwupd_info:[mts_fput_recv][610]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/*****fput sucess! sys will exit****/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arc =2.argp[0] seg2_1_rdma argp[1] tmp_enP2s7f0/seg2.1_rdma.bin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fwupd_info:[mts_fput_arg_parse][517]arc =2.argp[0] seg2_1_rdma argp[1] tmp_enP2s7f0/seg2.1_rdma.bin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fwupd_info:[mts_setup_risc_flash][343]cmd =1 addr=0x6280000 size=2621440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fwupd_info:[mts_fput_recv][602]data_len14 cmd1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fwupd_info:[mts_send_bin_to_risc][383]blks= 1311 left_len=2621440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100% | Elapsed Time: 00:16</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fwupd_info:[mts_fput_recv][602]data_len14 cmd1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fwupd_info:[mts_fput_recv][602]data_len32 cmd2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fwupd_info:[mts_fput_recv][610]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/*****fput sucess! sys will exit****/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[165] Burn firmware_ZXDH-FW-E312-V2.24.20.02B05.1187.bin success.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#注：文件名以实际安装包为准</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#升级期间建议停止所有服务器操作。</w:t>
            </w:r>
          </w:p>
          <w:p>
            <w:pPr>
              <w:numPr>
                <w:ilvl w:val="0"/>
                <w:numId w:val="0"/>
              </w:numPr>
              <w:rPr>
                <w:rFonts w:hint="default"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#升级过程大概2min左右，最终出现“Burn firmware_xxx.bin success.”即为成功。</w:t>
            </w:r>
          </w:p>
        </w:tc>
      </w:tr>
    </w:tbl>
    <w:p>
      <w:pPr>
        <w:numPr>
          <w:ilvl w:val="0"/>
          <w:numId w:val="0"/>
        </w:numPr>
        <w:rPr>
          <w:rFonts w:hint="default"/>
          <w:lang w:val="en-US" w:eastAsia="zh-CN"/>
        </w:rPr>
      </w:pPr>
    </w:p>
    <w:p>
      <w:pPr>
        <w:numPr>
          <w:ilvl w:val="0"/>
          <w:numId w:val="13"/>
        </w:numPr>
        <w:ind w:leftChars="0"/>
        <w:rPr>
          <w:rFonts w:hint="default"/>
          <w:b/>
          <w:bCs/>
          <w:lang w:val="en-US" w:eastAsia="zh-CN"/>
        </w:rPr>
      </w:pPr>
      <w:r>
        <w:rPr>
          <w:rFonts w:hint="eastAsia"/>
          <w:b/>
          <w:bCs/>
          <w:lang w:val="en-US" w:eastAsia="zh-CN"/>
        </w:rPr>
        <w:t>掉电重启服务器</w:t>
      </w:r>
    </w:p>
    <w:p>
      <w:pPr>
        <w:numPr>
          <w:ilvl w:val="0"/>
          <w:numId w:val="0"/>
        </w:numPr>
        <w:ind w:firstLine="420" w:firstLineChars="0"/>
        <w:rPr>
          <w:rFonts w:hint="default"/>
          <w:lang w:val="en-US" w:eastAsia="zh-CN"/>
        </w:rPr>
      </w:pPr>
      <w:r>
        <w:rPr>
          <w:rFonts w:hint="eastAsia"/>
          <w:lang w:val="en-US" w:eastAsia="zh-CN"/>
        </w:rPr>
        <w:t>注意并不是reboot，是power cycle，或者拔电源进行重启。</w:t>
      </w:r>
    </w:p>
    <w:p>
      <w:pPr>
        <w:numPr>
          <w:ilvl w:val="0"/>
          <w:numId w:val="13"/>
        </w:numPr>
        <w:ind w:leftChars="0"/>
        <w:rPr>
          <w:rFonts w:hint="default"/>
          <w:b/>
          <w:bCs/>
          <w:lang w:val="en-US" w:eastAsia="zh-CN"/>
        </w:rPr>
      </w:pPr>
      <w:r>
        <w:rPr>
          <w:rFonts w:hint="eastAsia"/>
          <w:b/>
          <w:bCs/>
          <w:lang w:val="en-US" w:eastAsia="zh-CN"/>
        </w:rPr>
        <w:t>确认升级完成</w:t>
      </w:r>
    </w:p>
    <w:tbl>
      <w:tblPr>
        <w:tblStyle w:val="16"/>
        <w:tblW w:w="773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739"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./dhtool fwupdate enP2s7f0 version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====DPU VERSION===========================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====ZXDH-FW-E312-V2.24.20.02B05.1187====</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====np          version num 12.34.7856========</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====rdma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====mctx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====mcrx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====gmac_mp1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====gmac_mp2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====gmac_mp3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====pcie_serdes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====eth_serdes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====oprom       version num 1.1. 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====sda_mp0_7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====sda_mp8     version num 1.0. 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w:t>
            </w:r>
          </w:p>
        </w:tc>
      </w:tr>
    </w:tbl>
    <w:p>
      <w:pPr>
        <w:pStyle w:val="6"/>
        <w:numPr>
          <w:ilvl w:val="2"/>
          <w:numId w:val="1"/>
        </w:numPr>
        <w:bidi w:val="0"/>
        <w:rPr>
          <w:rFonts w:hint="eastAsia"/>
          <w:lang w:val="en-US" w:eastAsia="zh-CN"/>
        </w:rPr>
      </w:pPr>
      <w:r>
        <w:rPr>
          <w:rFonts w:hint="eastAsia"/>
          <w:lang w:val="en-US" w:eastAsia="zh-CN"/>
        </w:rPr>
        <w:t>Mac地址烧结指导</w:t>
      </w:r>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前置条件：正确获取</w:t>
      </w:r>
      <w:r>
        <w:rPr>
          <w:rFonts w:hint="eastAsia" w:cs="Times New Roman"/>
          <w:lang w:val="en-US" w:eastAsia="zh-CN"/>
        </w:rPr>
        <w:t>fireware升级dhtool工具包</w:t>
      </w:r>
      <w:r>
        <w:rPr>
          <w:rFonts w:hint="eastAsia" w:ascii="Times New Roman" w:hAnsi="Times New Roman" w:cs="Times New Roman"/>
          <w:lang w:val="en-US" w:eastAsia="zh-CN"/>
        </w:rPr>
        <w:t>（</w:t>
      </w:r>
      <w:r>
        <w:rPr>
          <w:rFonts w:hint="eastAsia" w:cs="Times New Roman"/>
          <w:lang w:val="en-US" w:eastAsia="zh-CN"/>
        </w:rPr>
        <w:t>Dinghai项目制品库发布</w:t>
      </w:r>
      <w:r>
        <w:rPr>
          <w:rFonts w:hint="eastAsia" w:ascii="Times New Roman" w:hAnsi="Times New Roman" w:cs="Times New Roman"/>
          <w:lang w:val="en-US" w:eastAsia="zh-CN"/>
        </w:rPr>
        <w:t>）</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rPr>
          <w:rStyle w:val="21"/>
          <w:rFonts w:hint="eastAsia" w:ascii="Times New Roman" w:hAnsi="Times New Roman"/>
          <w:shd w:val="clear"/>
          <w:lang w:val="en-US" w:eastAsia="zh-CN"/>
        </w:rPr>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numPr>
          <w:ilvl w:val="0"/>
          <w:numId w:val="14"/>
        </w:numPr>
        <w:ind w:leftChars="0"/>
        <w:rPr>
          <w:rFonts w:hint="default"/>
          <w:b/>
          <w:bCs/>
          <w:lang w:val="en-US" w:eastAsia="zh-CN"/>
        </w:rPr>
      </w:pPr>
      <w:r>
        <w:rPr>
          <w:rFonts w:hint="eastAsia"/>
          <w:b/>
          <w:bCs/>
          <w:lang w:val="en-US" w:eastAsia="zh-CN"/>
        </w:rPr>
        <w:t>上传对应操作系统类型的dhtool工具包到所在服务器操作系统，并切换到root操作。</w:t>
      </w:r>
    </w:p>
    <w:p>
      <w:pPr>
        <w:numPr>
          <w:ilvl w:val="0"/>
          <w:numId w:val="14"/>
        </w:numPr>
        <w:ind w:leftChars="0"/>
        <w:rPr>
          <w:rFonts w:hint="default"/>
          <w:lang w:val="en-US" w:eastAsia="zh-CN"/>
        </w:rPr>
      </w:pPr>
      <w:r>
        <w:rPr>
          <w:rFonts w:hint="eastAsia"/>
          <w:b/>
          <w:bCs/>
          <w:lang w:val="en-US" w:eastAsia="zh-CN"/>
        </w:rPr>
        <w:t>查看E310/E312标卡当前的mac地址（本文档以E312为例说明）</w:t>
      </w:r>
    </w:p>
    <w:tbl>
      <w:tblPr>
        <w:tblStyle w:val="16"/>
        <w:tblW w:w="79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946" w:type="dxa"/>
          </w:tcPr>
          <w:p>
            <w:pPr>
              <w:numPr>
                <w:ilvl w:val="0"/>
                <w:numId w:val="0"/>
              </w:numPr>
              <w:rPr>
                <w:rFonts w:hint="eastAsia"/>
                <w:lang w:val="en-US" w:eastAsia="zh-CN"/>
              </w:rPr>
            </w:pPr>
            <w:r>
              <w:rPr>
                <w:rFonts w:hint="eastAsia"/>
                <w:lang w:val="en-US" w:eastAsia="zh-CN"/>
              </w:rPr>
              <w:t>[root@Computer-5310-23 dhtools]# ./dhtool mac_info enP2s7f0 mac_info</w:t>
            </w:r>
          </w:p>
          <w:p>
            <w:pPr>
              <w:numPr>
                <w:ilvl w:val="0"/>
                <w:numId w:val="0"/>
              </w:numPr>
              <w:rPr>
                <w:rFonts w:hint="eastAsia"/>
                <w:lang w:val="en-US" w:eastAsia="zh-CN"/>
              </w:rPr>
            </w:pPr>
            <w:r>
              <w:rPr>
                <w:rFonts w:hint="eastAsia"/>
                <w:lang w:val="en-US" w:eastAsia="zh-CN"/>
              </w:rPr>
              <w:t>mac_addr_get_info: [dhtool_mac_addr_get_msg][46] mac_addr_get_reps.mac_addr_num = 2</w:t>
            </w:r>
          </w:p>
          <w:p>
            <w:pPr>
              <w:numPr>
                <w:ilvl w:val="0"/>
                <w:numId w:val="0"/>
              </w:numPr>
              <w:rPr>
                <w:rFonts w:hint="eastAsia"/>
                <w:lang w:val="en-US" w:eastAsia="zh-CN"/>
              </w:rPr>
            </w:pPr>
            <w:r>
              <w:rPr>
                <w:rFonts w:hint="eastAsia"/>
                <w:lang w:val="en-US" w:eastAsia="zh-CN"/>
              </w:rPr>
              <w:t>mac_addr_get_info: [dhtool_mac_addr_get_msg][47] mac addr get success.</w:t>
            </w:r>
          </w:p>
          <w:p>
            <w:pPr>
              <w:numPr>
                <w:ilvl w:val="0"/>
                <w:numId w:val="0"/>
              </w:numPr>
              <w:rPr>
                <w:rFonts w:hint="eastAsia"/>
                <w:lang w:val="en-US" w:eastAsia="zh-CN"/>
              </w:rPr>
            </w:pPr>
            <w:r>
              <w:rPr>
                <w:rFonts w:hint="eastAsia"/>
                <w:lang w:val="en-US" w:eastAsia="zh-CN"/>
              </w:rPr>
              <w:t>mac_addr[0]=ff:ff:ff:ff:ff:ff</w:t>
            </w:r>
          </w:p>
          <w:p>
            <w:pPr>
              <w:numPr>
                <w:ilvl w:val="0"/>
                <w:numId w:val="0"/>
              </w:numPr>
              <w:rPr>
                <w:rFonts w:hint="eastAsia"/>
                <w:lang w:val="en-US" w:eastAsia="zh-CN"/>
              </w:rPr>
            </w:pPr>
            <w:r>
              <w:rPr>
                <w:rFonts w:hint="eastAsia"/>
                <w:lang w:val="en-US" w:eastAsia="zh-CN"/>
              </w:rPr>
              <w:t>mac_addr[1]=ff:ff:ff:ff:ff:ff</w:t>
            </w:r>
          </w:p>
          <w:p>
            <w:pPr>
              <w:pStyle w:val="2"/>
              <w:rPr>
                <w:rFonts w:hint="eastAsia"/>
                <w:lang w:val="en-US" w:eastAsia="zh-CN"/>
              </w:rPr>
            </w:pPr>
          </w:p>
          <w:p>
            <w:pPr>
              <w:pStyle w:val="2"/>
              <w:rPr>
                <w:rFonts w:hint="eastAsia"/>
                <w:lang w:val="en-US" w:eastAsia="zh-CN"/>
              </w:rPr>
            </w:pPr>
            <w:r>
              <w:rPr>
                <w:rFonts w:hint="eastAsia"/>
                <w:lang w:val="en-US" w:eastAsia="zh-CN"/>
              </w:rPr>
              <w:t>[root@Computer-5310-23 dhtools]# ifconfig enP2s7f0</w:t>
            </w:r>
          </w:p>
          <w:p>
            <w:pPr>
              <w:pStyle w:val="2"/>
              <w:rPr>
                <w:rFonts w:hint="eastAsia"/>
                <w:lang w:val="en-US" w:eastAsia="zh-CN"/>
              </w:rPr>
            </w:pPr>
            <w:r>
              <w:rPr>
                <w:rFonts w:hint="eastAsia"/>
                <w:lang w:val="en-US" w:eastAsia="zh-CN"/>
              </w:rPr>
              <w:t>enP2s7f0: flags=4163&lt;UP,BROADCAST,RUNNING,MULTICAST&gt;  mtu 1500</w:t>
            </w:r>
          </w:p>
          <w:p>
            <w:pPr>
              <w:pStyle w:val="2"/>
              <w:rPr>
                <w:rFonts w:hint="eastAsia"/>
                <w:lang w:val="en-US" w:eastAsia="zh-CN"/>
              </w:rPr>
            </w:pPr>
            <w:r>
              <w:rPr>
                <w:rFonts w:hint="eastAsia"/>
                <w:lang w:val="en-US" w:eastAsia="zh-CN"/>
              </w:rPr>
              <w:t xml:space="preserve">        inet6 fe80::ca24:73ff:fe3e:7d7e  prefixlen 64  scopeid 0x20&lt;link&gt;</w:t>
            </w:r>
          </w:p>
          <w:p>
            <w:pPr>
              <w:pStyle w:val="2"/>
              <w:rPr>
                <w:rFonts w:hint="eastAsia"/>
                <w:lang w:val="en-US" w:eastAsia="zh-CN"/>
              </w:rPr>
            </w:pPr>
            <w:r>
              <w:rPr>
                <w:rFonts w:hint="eastAsia"/>
                <w:lang w:val="en-US" w:eastAsia="zh-CN"/>
              </w:rPr>
              <w:t xml:space="preserve">        ether c8:24:73:3e:7d:7e  txqueuelen 1000  (Ethernet)</w:t>
            </w:r>
          </w:p>
          <w:p>
            <w:pPr>
              <w:pStyle w:val="2"/>
              <w:rPr>
                <w:rFonts w:hint="eastAsia"/>
                <w:lang w:val="en-US" w:eastAsia="zh-CN"/>
              </w:rPr>
            </w:pPr>
            <w:r>
              <w:rPr>
                <w:rFonts w:hint="eastAsia"/>
                <w:lang w:val="en-US" w:eastAsia="zh-CN"/>
              </w:rPr>
              <w:t xml:space="preserve">        RX packets 0  bytes 0 (0.0 B)</w:t>
            </w:r>
          </w:p>
          <w:p>
            <w:pPr>
              <w:pStyle w:val="2"/>
              <w:rPr>
                <w:rFonts w:hint="eastAsia"/>
                <w:lang w:val="en-US" w:eastAsia="zh-CN"/>
              </w:rPr>
            </w:pPr>
            <w:r>
              <w:rPr>
                <w:rFonts w:hint="eastAsia"/>
                <w:lang w:val="en-US" w:eastAsia="zh-CN"/>
              </w:rPr>
              <w:t xml:space="preserve">        RX errors 0  dropped 0  overruns 0  frame 0</w:t>
            </w:r>
          </w:p>
          <w:p>
            <w:pPr>
              <w:pStyle w:val="2"/>
              <w:rPr>
                <w:rFonts w:hint="eastAsia"/>
                <w:lang w:val="en-US" w:eastAsia="zh-CN"/>
              </w:rPr>
            </w:pPr>
            <w:r>
              <w:rPr>
                <w:rFonts w:hint="eastAsia"/>
                <w:lang w:val="en-US" w:eastAsia="zh-CN"/>
              </w:rPr>
              <w:t xml:space="preserve">        TX packets 139  bytes 12466 (12.1 KiB)</w:t>
            </w:r>
          </w:p>
          <w:p>
            <w:pPr>
              <w:pStyle w:val="2"/>
              <w:rPr>
                <w:rFonts w:hint="eastAsia"/>
                <w:lang w:val="en-US" w:eastAsia="zh-CN"/>
              </w:rPr>
            </w:pPr>
            <w:r>
              <w:rPr>
                <w:rFonts w:hint="eastAsia"/>
                <w:lang w:val="en-US" w:eastAsia="zh-CN"/>
              </w:rPr>
              <w:t xml:space="preserve">        TX errors 0  dropped 0 overruns 0  carrier 0  collisions 0</w:t>
            </w:r>
          </w:p>
          <w:p>
            <w:pPr>
              <w:pStyle w:val="2"/>
              <w:rPr>
                <w:rFonts w:hint="eastAsia"/>
                <w:lang w:val="en-US" w:eastAsia="zh-CN"/>
              </w:rPr>
            </w:pPr>
          </w:p>
          <w:p>
            <w:pPr>
              <w:pStyle w:val="2"/>
              <w:rPr>
                <w:rFonts w:hint="eastAsia"/>
                <w:lang w:val="en-US" w:eastAsia="zh-CN"/>
              </w:rPr>
            </w:pPr>
            <w:r>
              <w:rPr>
                <w:rFonts w:hint="eastAsia"/>
                <w:lang w:val="en-US" w:eastAsia="zh-CN"/>
              </w:rPr>
              <w:t>[root@Computer-5310-23 dhtools]# ifconfig enP2s7f1</w:t>
            </w:r>
          </w:p>
          <w:p>
            <w:pPr>
              <w:pStyle w:val="2"/>
              <w:rPr>
                <w:rFonts w:hint="eastAsia"/>
                <w:lang w:val="en-US" w:eastAsia="zh-CN"/>
              </w:rPr>
            </w:pPr>
            <w:r>
              <w:rPr>
                <w:rFonts w:hint="eastAsia"/>
                <w:lang w:val="en-US" w:eastAsia="zh-CN"/>
              </w:rPr>
              <w:t>enP2s7f1: flags=4163&lt;UP,BROADCAST,RUNNING,MULTICAST&gt;  mtu 1500</w:t>
            </w:r>
          </w:p>
          <w:p>
            <w:pPr>
              <w:pStyle w:val="2"/>
              <w:rPr>
                <w:rFonts w:hint="eastAsia"/>
                <w:lang w:val="en-US" w:eastAsia="zh-CN"/>
              </w:rPr>
            </w:pPr>
            <w:r>
              <w:rPr>
                <w:rFonts w:hint="eastAsia"/>
                <w:lang w:val="en-US" w:eastAsia="zh-CN"/>
              </w:rPr>
              <w:t xml:space="preserve">        inet6 fe80::481e:3dff:fef1:dc3e  prefixlen 64  scopeid 0x20&lt;link&gt;</w:t>
            </w:r>
          </w:p>
          <w:p>
            <w:pPr>
              <w:pStyle w:val="2"/>
              <w:rPr>
                <w:rFonts w:hint="eastAsia"/>
                <w:lang w:val="en-US" w:eastAsia="zh-CN"/>
              </w:rPr>
            </w:pPr>
            <w:r>
              <w:rPr>
                <w:rFonts w:hint="eastAsia"/>
                <w:lang w:val="en-US" w:eastAsia="zh-CN"/>
              </w:rPr>
              <w:t xml:space="preserve">        ether 4a:1e:3d:f1:dc:3e  txqueuelen 1000  (Ethernet)</w:t>
            </w:r>
          </w:p>
          <w:p>
            <w:pPr>
              <w:pStyle w:val="2"/>
              <w:rPr>
                <w:rFonts w:hint="eastAsia"/>
                <w:lang w:val="en-US" w:eastAsia="zh-CN"/>
              </w:rPr>
            </w:pPr>
            <w:r>
              <w:rPr>
                <w:rFonts w:hint="eastAsia"/>
                <w:lang w:val="en-US" w:eastAsia="zh-CN"/>
              </w:rPr>
              <w:t xml:space="preserve">        RX packets 0  bytes 0 (0.0 B)</w:t>
            </w:r>
          </w:p>
          <w:p>
            <w:pPr>
              <w:pStyle w:val="2"/>
              <w:rPr>
                <w:rFonts w:hint="eastAsia"/>
                <w:lang w:val="en-US" w:eastAsia="zh-CN"/>
              </w:rPr>
            </w:pPr>
            <w:r>
              <w:rPr>
                <w:rFonts w:hint="eastAsia"/>
                <w:lang w:val="en-US" w:eastAsia="zh-CN"/>
              </w:rPr>
              <w:t xml:space="preserve">        RX errors 0  dropped 0  overruns 0  frame 0</w:t>
            </w:r>
          </w:p>
          <w:p>
            <w:pPr>
              <w:pStyle w:val="2"/>
              <w:rPr>
                <w:rFonts w:hint="eastAsia"/>
                <w:lang w:val="en-US" w:eastAsia="zh-CN"/>
              </w:rPr>
            </w:pPr>
            <w:r>
              <w:rPr>
                <w:rFonts w:hint="eastAsia"/>
                <w:lang w:val="en-US" w:eastAsia="zh-CN"/>
              </w:rPr>
              <w:t xml:space="preserve">        TX packets 9  bytes 742 (742.0 B)</w:t>
            </w:r>
          </w:p>
          <w:p>
            <w:pPr>
              <w:pStyle w:val="2"/>
              <w:rPr>
                <w:rFonts w:hint="eastAsia"/>
                <w:lang w:val="en-US" w:eastAsia="zh-CN"/>
              </w:rPr>
            </w:pPr>
            <w:r>
              <w:rPr>
                <w:rFonts w:hint="eastAsia"/>
                <w:lang w:val="en-US" w:eastAsia="zh-CN"/>
              </w:rPr>
              <w:t xml:space="preserve">        TX errors 0  dropped 0 overruns 0  carrier 0  collisions 0</w:t>
            </w:r>
          </w:p>
          <w:p>
            <w:pPr>
              <w:pStyle w:val="2"/>
              <w:rPr>
                <w:rFonts w:hint="eastAsia"/>
                <w:lang w:val="en-US" w:eastAsia="zh-CN"/>
              </w:rPr>
            </w:pPr>
          </w:p>
          <w:p>
            <w:pPr>
              <w:pStyle w:val="2"/>
              <w:rPr>
                <w:rFonts w:hint="eastAsia"/>
                <w:lang w:val="en-US" w:eastAsia="zh-CN"/>
              </w:rPr>
            </w:pPr>
            <w:r>
              <w:rPr>
                <w:rFonts w:hint="eastAsia"/>
                <w:lang w:val="en-US" w:eastAsia="zh-CN"/>
              </w:rPr>
              <w:t xml:space="preserve">[root@Computer-5310-23 dhtools]# </w:t>
            </w:r>
          </w:p>
          <w:p>
            <w:pPr>
              <w:numPr>
                <w:ilvl w:val="0"/>
                <w:numId w:val="0"/>
              </w:numPr>
              <w:rPr>
                <w:rFonts w:hint="default" w:ascii="Times New Roman" w:hAnsi="Times New Roman" w:cs="Times New Roman"/>
                <w:vertAlign w:val="baseline"/>
                <w:lang w:val="en-US" w:eastAsia="zh-CN"/>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#注：查出来的mac地址为全ff，表示mac没有烧结</w:t>
            </w:r>
          </w:p>
        </w:tc>
      </w:tr>
    </w:tbl>
    <w:p>
      <w:pPr>
        <w:numPr>
          <w:ilvl w:val="0"/>
          <w:numId w:val="14"/>
        </w:numPr>
        <w:ind w:leftChars="0"/>
        <w:rPr>
          <w:rFonts w:hint="default"/>
          <w:b/>
          <w:bCs/>
          <w:lang w:val="en-US" w:eastAsia="zh-CN"/>
        </w:rPr>
      </w:pPr>
      <w:r>
        <w:rPr>
          <w:rFonts w:hint="eastAsia"/>
          <w:b/>
          <w:bCs/>
          <w:lang w:val="en-US" w:eastAsia="zh-CN"/>
        </w:rPr>
        <w:t>使用dhtool工具进行mac地址烧结</w:t>
      </w:r>
    </w:p>
    <w:tbl>
      <w:tblPr>
        <w:tblStyle w:val="16"/>
        <w:tblW w:w="788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889"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./dhmac.sh enP2s7f0 28:7b:09:ee:23:0b 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./dhtool eeupdate enP2s7f0 mac=28:7b:09:ee:23:0b nic=0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sn_mac_addr_send_info: [dhtool_sn_mac_addr_send][220] is called!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sn_mac_addr_send_info: [dhtool_sn_mac_addr_send_msg][134] sn or mac addr send success.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./dhtool eeupdate enP2s7f0 mac=28:7b:09:ee:23:0c nic=1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sn_mac_addr_send_info: [dhtool_sn_mac_addr_send][220] is called!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sn_mac_addr_send_info: [dhtool_sn_mac_addr_send_msg][134] sn or mac addr send success.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28:7b:09:ee:23:0b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28:7b:09:ee:23:0c</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All MAC addresses are correct.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[root@Computer-5310-23 dhtools]# </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#注：文件名以实际安装包为准</w:t>
            </w:r>
          </w:p>
          <w:p>
            <w:pPr>
              <w:numPr>
                <w:ilvl w:val="0"/>
                <w:numId w:val="0"/>
              </w:numPr>
              <w:rPr>
                <w:rFonts w:hint="default"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#mac烧结期间期间建议停止所有服务器操作。</w:t>
            </w:r>
          </w:p>
        </w:tc>
      </w:tr>
    </w:tbl>
    <w:p>
      <w:pPr>
        <w:numPr>
          <w:ilvl w:val="0"/>
          <w:numId w:val="0"/>
        </w:numPr>
        <w:rPr>
          <w:rFonts w:hint="default"/>
          <w:lang w:val="en-US" w:eastAsia="zh-CN"/>
        </w:rPr>
      </w:pPr>
    </w:p>
    <w:p>
      <w:pPr>
        <w:numPr>
          <w:ilvl w:val="0"/>
          <w:numId w:val="14"/>
        </w:numPr>
        <w:ind w:leftChars="0"/>
        <w:rPr>
          <w:rFonts w:hint="default"/>
          <w:lang w:val="en-US" w:eastAsia="zh-CN"/>
        </w:rPr>
      </w:pPr>
      <w:r>
        <w:rPr>
          <w:rFonts w:hint="eastAsia"/>
          <w:b/>
          <w:bCs/>
          <w:lang w:val="en-US" w:eastAsia="zh-CN"/>
        </w:rPr>
        <w:t>查看E310/E312标卡mac地址是否烧结成功（本文档以E312为例说明）</w:t>
      </w:r>
    </w:p>
    <w:tbl>
      <w:tblPr>
        <w:tblStyle w:val="16"/>
        <w:tblW w:w="79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946" w:type="dxa"/>
          </w:tcPr>
          <w:p>
            <w:pPr>
              <w:numPr>
                <w:ilvl w:val="0"/>
                <w:numId w:val="0"/>
              </w:numPr>
              <w:rPr>
                <w:rFonts w:hint="eastAsia"/>
                <w:lang w:val="en-US" w:eastAsia="zh-CN"/>
              </w:rPr>
            </w:pPr>
            <w:r>
              <w:rPr>
                <w:rFonts w:hint="eastAsia"/>
                <w:lang w:val="en-US" w:eastAsia="zh-CN"/>
              </w:rPr>
              <w:t>[root@Computer-5310-23 dhtools]# ./dhtool mac_info enP6s8f0 mac_info</w:t>
            </w:r>
          </w:p>
          <w:p>
            <w:pPr>
              <w:numPr>
                <w:ilvl w:val="0"/>
                <w:numId w:val="0"/>
              </w:numPr>
              <w:rPr>
                <w:rFonts w:hint="eastAsia"/>
                <w:lang w:val="en-US" w:eastAsia="zh-CN"/>
              </w:rPr>
            </w:pPr>
            <w:r>
              <w:rPr>
                <w:rFonts w:hint="eastAsia"/>
                <w:lang w:val="en-US" w:eastAsia="zh-CN"/>
              </w:rPr>
              <w:t>mac_addr_get_info: [dhtool_mac_addr_get_msg][46] mac_addr_get_reps.mac_addr_num = 2</w:t>
            </w:r>
          </w:p>
          <w:p>
            <w:pPr>
              <w:numPr>
                <w:ilvl w:val="0"/>
                <w:numId w:val="0"/>
              </w:numPr>
              <w:rPr>
                <w:rFonts w:hint="eastAsia"/>
                <w:lang w:val="en-US" w:eastAsia="zh-CN"/>
              </w:rPr>
            </w:pPr>
            <w:r>
              <w:rPr>
                <w:rFonts w:hint="eastAsia"/>
                <w:lang w:val="en-US" w:eastAsia="zh-CN"/>
              </w:rPr>
              <w:t>mac_addr_get_info: [dhtool_mac_addr_get_msg][47] mac addr get success.</w:t>
            </w:r>
          </w:p>
          <w:p>
            <w:pPr>
              <w:numPr>
                <w:ilvl w:val="0"/>
                <w:numId w:val="0"/>
              </w:numPr>
              <w:rPr>
                <w:rFonts w:hint="eastAsia"/>
                <w:lang w:val="en-US" w:eastAsia="zh-CN"/>
              </w:rPr>
            </w:pPr>
            <w:r>
              <w:rPr>
                <w:rFonts w:hint="eastAsia"/>
                <w:lang w:val="en-US" w:eastAsia="zh-CN"/>
              </w:rPr>
              <w:t>mac_addr[0]=28:7b:09:ee:23:0d</w:t>
            </w:r>
          </w:p>
          <w:p>
            <w:pPr>
              <w:numPr>
                <w:ilvl w:val="0"/>
                <w:numId w:val="0"/>
              </w:numPr>
              <w:rPr>
                <w:rFonts w:hint="eastAsia"/>
                <w:lang w:val="en-US" w:eastAsia="zh-CN"/>
              </w:rPr>
            </w:pPr>
            <w:r>
              <w:rPr>
                <w:rFonts w:hint="eastAsia"/>
                <w:lang w:val="en-US" w:eastAsia="zh-CN"/>
              </w:rPr>
              <w:t>mac_addr[1]=28:7b:09:ee:23:0e</w:t>
            </w:r>
          </w:p>
          <w:p>
            <w:pPr>
              <w:numPr>
                <w:ilvl w:val="0"/>
                <w:numId w:val="0"/>
              </w:numPr>
              <w:rPr>
                <w:rFonts w:hint="eastAsia"/>
                <w:lang w:val="en-US" w:eastAsia="zh-CN"/>
              </w:rPr>
            </w:pPr>
            <w:r>
              <w:rPr>
                <w:rFonts w:hint="eastAsia"/>
                <w:lang w:val="en-US" w:eastAsia="zh-CN"/>
              </w:rPr>
              <w:t>[root@Computer-5310-23 dhtools]#</w:t>
            </w:r>
          </w:p>
        </w:tc>
      </w:tr>
    </w:tbl>
    <w:p>
      <w:pPr>
        <w:numPr>
          <w:ilvl w:val="0"/>
          <w:numId w:val="0"/>
        </w:numPr>
        <w:rPr>
          <w:rFonts w:hint="default"/>
          <w:lang w:val="en-US" w:eastAsia="zh-CN"/>
        </w:rPr>
      </w:pPr>
    </w:p>
    <w:p>
      <w:pPr>
        <w:numPr>
          <w:ilvl w:val="0"/>
          <w:numId w:val="14"/>
        </w:numPr>
        <w:ind w:leftChars="0"/>
        <w:rPr>
          <w:rFonts w:hint="default"/>
          <w:b/>
          <w:bCs/>
          <w:lang w:val="en-US" w:eastAsia="zh-CN"/>
        </w:rPr>
      </w:pPr>
      <w:r>
        <w:rPr>
          <w:rFonts w:hint="eastAsia"/>
          <w:b/>
          <w:bCs/>
          <w:lang w:val="en-US" w:eastAsia="zh-CN"/>
        </w:rPr>
        <w:t>掉电重启服务器</w:t>
      </w:r>
    </w:p>
    <w:p>
      <w:pPr>
        <w:numPr>
          <w:ilvl w:val="0"/>
          <w:numId w:val="0"/>
        </w:numPr>
        <w:ind w:firstLine="420" w:firstLineChars="0"/>
        <w:rPr>
          <w:rFonts w:hint="default"/>
          <w:lang w:val="en-US" w:eastAsia="zh-CN"/>
        </w:rPr>
      </w:pPr>
      <w:r>
        <w:rPr>
          <w:rFonts w:hint="eastAsia"/>
          <w:lang w:val="en-US" w:eastAsia="zh-CN"/>
        </w:rPr>
        <w:t>注意并不是reboot，是power cycle，或者拔电源进行重启。</w:t>
      </w:r>
    </w:p>
    <w:p>
      <w:pPr>
        <w:numPr>
          <w:ilvl w:val="0"/>
          <w:numId w:val="14"/>
        </w:numPr>
        <w:ind w:leftChars="0"/>
        <w:rPr>
          <w:rFonts w:hint="default"/>
          <w:b/>
          <w:bCs/>
          <w:lang w:val="en-US" w:eastAsia="zh-CN"/>
        </w:rPr>
      </w:pPr>
      <w:r>
        <w:rPr>
          <w:rFonts w:hint="eastAsia"/>
          <w:b/>
          <w:bCs/>
          <w:lang w:val="en-US" w:eastAsia="zh-CN"/>
        </w:rPr>
        <w:t>服务器重启后，确认mac地址为烧结的mac地址</w:t>
      </w:r>
    </w:p>
    <w:tbl>
      <w:tblPr>
        <w:tblStyle w:val="16"/>
        <w:tblW w:w="773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7739"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./dhtool mac_info enP2s7f0 mac_info</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mac_addr_get_info: [dhtool_mac_addr_get_msg][46] mac_addr_get_reps.mac_addr_num = 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mac_addr_get_info: [dhtool_mac_addr_get_msg][47] mac addr get success.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mac_addr[0]=28:7b:09:ee:23:0b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mac_addr[1]=28:7b:09:ee:23:0c</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[root@Computer-5310-23 dhtools]# </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ifconfig enP2s7f0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enP2s7f0: flags=4163&lt;UP,BROADCAST,RUNNING,MULTICAST&gt;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inet6 fe80::2a7b:9ff:feee:230b  prefixlen 64  scopeid 0x20&lt;link&gt;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ether 28:7b:09:ee:23:0b  txqueuelen 1000  (Ethernet)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RX packets 0  bytes 0 (0.0 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RX errors 0  dropped 0  overruns 0  frame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TX packets 9  bytes 742 (742.0 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TX errors 0  dropped 0 overruns 0  carrier 0  collisions 0</w:t>
            </w:r>
          </w:p>
          <w:p>
            <w:pPr>
              <w:numPr>
                <w:ilvl w:val="0"/>
                <w:numId w:val="0"/>
              </w:numPr>
              <w:rPr>
                <w:rFonts w:hint="eastAsia" w:ascii="Times New Roman" w:hAnsi="Times New Roman" w:cs="Times New Roman"/>
                <w:vertAlign w:val="baseline"/>
                <w:lang w:val="en-US" w:eastAsia="zh-CN"/>
              </w:rPr>
            </w:pP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ifconfig enP2s7f1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enP2s7f1: flags=4163&lt;UP,BROADCAST,RUNNING,MULTICAST&gt;  mtu 1500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inet6 fe80::2a7b:9ff:feee:230c  prefixlen 64  scopeid 0x20&lt;link&gt;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ether 28:7b:09:ee:23:0c  txqueuelen 1000  (Ethernet)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RX packets 0  bytes 0 (0.0 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RX errors 0  dropped 0  overruns 0  frame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TX packets 9  bytes 742 (742.0 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TX errors 0  dropped 0 overruns 0  carrier 0  collisions 0</w:t>
            </w:r>
          </w:p>
          <w:p>
            <w:pPr>
              <w:numPr>
                <w:ilvl w:val="0"/>
                <w:numId w:val="0"/>
              </w:numPr>
              <w:rPr>
                <w:rFonts w:hint="eastAsia" w:ascii="Times New Roman" w:hAnsi="Times New Roman" w:cs="Times New Roman"/>
                <w:vertAlign w:val="baseline"/>
                <w:lang w:val="en-US" w:eastAsia="zh-CN"/>
              </w:rPr>
            </w:pP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[root@Computer-5310-23 vtu]# </w:t>
            </w:r>
          </w:p>
        </w:tc>
      </w:tr>
    </w:tbl>
    <w:p/>
    <w:p>
      <w:pPr>
        <w:pStyle w:val="6"/>
        <w:numPr>
          <w:ilvl w:val="2"/>
          <w:numId w:val="1"/>
        </w:numPr>
        <w:bidi w:val="0"/>
        <w:rPr>
          <w:rFonts w:hint="eastAsia"/>
          <w:lang w:val="en-US" w:eastAsia="zh-CN"/>
        </w:rPr>
      </w:pPr>
      <w:r>
        <w:rPr>
          <w:rFonts w:hint="eastAsia"/>
          <w:lang w:val="en-US" w:eastAsia="zh-CN"/>
        </w:rPr>
        <w:t>序列号sn烧结指导</w:t>
      </w:r>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前置条件：正确获取</w:t>
      </w:r>
      <w:r>
        <w:rPr>
          <w:rFonts w:hint="eastAsia" w:cs="Times New Roman"/>
          <w:lang w:val="en-US" w:eastAsia="zh-CN"/>
        </w:rPr>
        <w:t>fireware升级dhtool工具包</w:t>
      </w:r>
      <w:r>
        <w:rPr>
          <w:rFonts w:hint="eastAsia" w:ascii="Times New Roman" w:hAnsi="Times New Roman" w:cs="Times New Roman"/>
          <w:lang w:val="en-US" w:eastAsia="zh-CN"/>
        </w:rPr>
        <w:t>（</w:t>
      </w:r>
      <w:r>
        <w:rPr>
          <w:rFonts w:hint="eastAsia" w:cs="Times New Roman"/>
          <w:lang w:val="en-US" w:eastAsia="zh-CN"/>
        </w:rPr>
        <w:t>Dinghai项目制品库发布</w:t>
      </w:r>
      <w:r>
        <w:rPr>
          <w:rFonts w:hint="eastAsia" w:ascii="Times New Roman" w:hAnsi="Times New Roman" w:cs="Times New Roman"/>
          <w:lang w:val="en-US" w:eastAsia="zh-CN"/>
        </w:rPr>
        <w:t>）</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rPr>
          <w:rStyle w:val="21"/>
          <w:rFonts w:hint="eastAsia" w:ascii="Times New Roman" w:hAnsi="Times New Roman"/>
          <w:shd w:val="clear"/>
          <w:lang w:val="en-US" w:eastAsia="zh-CN"/>
        </w:rPr>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numPr>
          <w:ilvl w:val="0"/>
          <w:numId w:val="15"/>
        </w:numPr>
        <w:ind w:leftChars="0"/>
        <w:rPr>
          <w:rFonts w:hint="default"/>
          <w:b/>
          <w:bCs/>
          <w:lang w:val="en-US" w:eastAsia="zh-CN"/>
        </w:rPr>
      </w:pPr>
      <w:r>
        <w:rPr>
          <w:rFonts w:hint="eastAsia"/>
          <w:b/>
          <w:bCs/>
          <w:lang w:val="en-US" w:eastAsia="zh-CN"/>
        </w:rPr>
        <w:t>上传对应操作系统类型的dhtool工具包到所在服务器操作系统，并切换到root操作。</w:t>
      </w:r>
    </w:p>
    <w:p>
      <w:pPr>
        <w:numPr>
          <w:ilvl w:val="0"/>
          <w:numId w:val="15"/>
        </w:numPr>
        <w:ind w:leftChars="0"/>
        <w:rPr>
          <w:rFonts w:hint="default"/>
          <w:lang w:val="en-US" w:eastAsia="zh-CN"/>
        </w:rPr>
      </w:pPr>
      <w:r>
        <w:rPr>
          <w:rFonts w:hint="eastAsia"/>
          <w:b/>
          <w:bCs/>
          <w:lang w:val="en-US" w:eastAsia="zh-CN"/>
        </w:rPr>
        <w:t>查看E310/E312标卡当前的序列号sn（本文档以E312为例说明）</w:t>
      </w:r>
    </w:p>
    <w:tbl>
      <w:tblPr>
        <w:tblStyle w:val="16"/>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8522"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lspci -vvs 0002:01:00.0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0002:01:00.0 Ethernet controller: ZTE Corporation NX E312 SRIOV PF Ethernet Controller (rev 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Subsystem: ZTE Corporation Device 549c</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Physical Slot: 7</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Control: I/O- Mem+ BusMaster+ SpecCycle- MemWINV- VGASnoop- ParErr+ Stepping- SERR+ FastB2B- DisINTx+</w:t>
            </w:r>
          </w:p>
          <w:p>
            <w:pPr>
              <w:numPr>
                <w:ilvl w:val="0"/>
                <w:numId w:val="0"/>
              </w:numPr>
              <w:rPr>
                <w:rFonts w:hint="eastAsia" w:ascii="Times New Roman" w:hAnsi="Times New Roman" w:cs="Times New Roman"/>
                <w:vertAlign w:val="baseline"/>
                <w:lang w:val="en-US" w:eastAsia="zh-CN"/>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 xml:space="preserve">        </w:t>
            </w:r>
            <w:r>
              <w:rPr>
                <w:rFonts w:hint="eastAsia" w:ascii="Times New Roman" w:hAnsi="Times New Roman" w:cs="Times New Roman"/>
                <w:vertAlign w:val="baseline"/>
                <w:lang w:val="en-US" w:eastAsia="zh-CN"/>
              </w:rPr>
              <w:t>Status: Cap+ 66MHz- UDF- FastB2B- ParErr- DEVSEL=fast &gt;TAbort- &lt;TAbort- &lt;MAbort- &gt;SERR- &lt;PERR- INTx-</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Latency: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Interrupt: pin A routed to IRQ 182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NUMA node: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IOMMU group: 20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0: Memory at 14037980000 (64-bit, prefetchable) [size=512K]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4: Memory at 1402fa00000 (64-bit, prefetchable) [size=1M]</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Expansion ROM at 68000000 [disabled] [size=128K]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[40] Power Management version 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Flags: PMEClk- DSI- D1- D2- AuxCurrent=375mA PME(D0-,D1-,D2-,D3hot-,D3cold-)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Status: D0 NoSoftRst+ PME-Enable- DSel=0 DScale=0 PME-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[50] Vendor Specific Information: Len=10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[60] Vendor Specific Information: Len=10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[d8] Vendor Specific Information: Len=14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[c0] Vendor Specific Information: Len=10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[ec] Vendor Specific Information: Len=14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[70] Express (v2) Endpoint, MSI 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DevCap: MaxPayload 512 bytes, PhantFunc 0, Latency L0s unlimited, L1 unlimited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ExtTag+ AttnBtn- AttnInd- PwrInd- RBE+ FLReset+ SlotPowerLimit 0.000W</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DevCtl: CorrErr+ NonFatalErr+ FatalErr+ UnsupReq+</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RlxdOrd+ ExtTag+ PhantFunc- AuxPwr- NoSnoop+ FLReset-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MaxPayload 512 bytes, MaxReadReq 4096 bytes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DevSta: CorrErr+ NonFatalErr- FatalErr- UnsupReq+ AuxPwr- TransPend-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LnkCap: Port #0, Speed 16GT/s, Width x16, ASPM L1, Exit Latency L1 &lt;64us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ClockPM- Surprise- LLActRep- BwNot- ASPMOptComp+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LnkCtl: ASPM Disabled; RCB 64 bytes, Disabled- CommClk-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ExtSynch- ClockPM- AutWidDis- BWInt- AutBWInt-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LnkSta: Speed 16GT/s (ok), Width x16 (ok)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TrErr- Train- SlotClk+ DLActive- BWMgmt- ABWMgmt-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DevCap2: Completion Timeout: Range ABCD, TimeoutDis+ NROPrPrP- LTR+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10BitTagComp+ 10BitTagReq+ OBFF Via message, ExtFmt+ EETLPPrefix+, MaxEETLPPrefixes 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EmergencyPowerReduction Not Supported, EmergencyPowerReductionInit-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FRS+ TPHComp+ ExtTPHComp-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AtomicOpsCap: 32bit+ 64bit+ 128bitCAS+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DevCtl2: Completion Timeout: 50us to 50ms, TimeoutDis- LTR- OBFF Disabled,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AtomicOpsCtl: ReqEn-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LnkCap2: Supported Link Speeds: 2.5-16GT/s, Crosslink+ Retimer+ 2Retimers+ DRS+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LnkCtl2: Target Link Speed: 16GT/s, EnterCompliance- SpeedDis-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Transmit Margin: Normal Operating Range, EnterModifiedCompliance- ComplianceSOS-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Compliance De-emphasis: -6dB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LnkSta2: Current De-emphasis Level: -6dB, EqualizationComplete+ EqualizationPhase1+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EqualizationPhase2+ EqualizationPhase3+ LinkEqualizationRequest-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Retimer- 2Retimers- CrosslinkRes: Upstream Port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[b0] MSI-X: Enable+ Count=128 Masked-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Vector table: BAR=4 offset=00008000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PBA: BAR=4 offset=0000c000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[d0] Vital Product Data</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pcilib: sysfs_read_vpd: read failed: Input/output error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Not readable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[100 v2] Advanced Error Reporting</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UESta:  DLP- SDES- TLP- FCP- CmpltTO- CmpltAbrt- UnxCmplt- RxOF- MalfTLP- ECRC- UnsupReq- ACSViol-</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UEMsk:  DLP- SDES- TLP- FCP- CmpltTO- CmpltAbrt+ UnxCmplt- RxOF- MalfTLP- ECRC- UnsupReq+ ACSViol-</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UESvrt: DLP+ SDES+ TLP- FCP+ CmpltTO- CmpltAbrt- UnxCmplt- RxOF+ MalfTLP+ ECRC- UnsupReq- ACSViol-</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CESta:  RxErr- BadTLP- BadDLLP- Rollover- Timeout- AdvNonFatalErr-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CEMsk:  RxErr- BadTLP- BadDLLP- Rollover- Timeout- AdvNonFatalErr+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AERCap: First Error Pointer: 00, ECRCGenCap+ ECRCGenEn- ECRCChkCap+ ECRCChkEn-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MultHdrRecCap- MultHdrRecEn- TLPPfxPres- HdrLogCap-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HeaderLog: 00000000 00000000 00000000 00000000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[148 v1] Device Serial Number 00-00-00-00-00-00-00-00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[158 v1] Power Budgeting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[168 v1] Alternative Routing-ID Interpretation (ARI)</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ARICap: MFVC- ACS+, Next Function: 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ARICtl: MFVC- ACS-, Function Group: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[178 v1] Secondary PCI Express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LnkCtl3: LnkEquIntrruptEn- PerformEqu-</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LaneErrStat: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[1a8 v1] Physical Layer 16.0 GT/s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[1d8 v1] Lane Margining at the Receiver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[220 v1] Extended Capability ID 0x2a</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[250 v1] Single Root I/O Virtualization (SR-IOV)</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IOVCap: Migration-, Interrupt Message Number: 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IOVCtl: Enable+ Migration- Interrupt- MSE+ ARIHierarchy+</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IOVSta: Migration-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Initial VFs: 126, Total VFs: 126, Number of VFs: 32, Function Dependency Link: 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VF offset: 8, stride: 8, Device ID: 8060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Supported Page Size: 00000553, System Page Size: 00000001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0: Memory at 0000014033a80000 (64-bit, prefetchable)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2: Memory at 0000014027c00000 (64-bit, prefetchable)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4: Memory at 000001401fe00000 (64-bit, prefetchable)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VF Migration: offset: 00000000, BIR: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[290 v1] Transaction Processing Hints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Interrupt vector mode supported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Device specific mode supported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No steering table available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[2ac v1] Access Control Services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ACSCap: SrcValid- TransBlk- ReqRedir+ CmpltRedir+ UpstreamFwd- EgressCtrl+ DirectTrans+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ACSCtl: SrcValid- TransBlk- ReqRedir+ CmpltRedir+ UpstreamFwd- EgressCtrl- DirectTrans-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[2b8 v1] Page Request Interface (PRI)</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PRICtl: Enable- Reset-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PRISta: RF- UPRGI- Stopped+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Page Request Capacity: 00000001, Page Request Allocation: 00000000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[2c8 v1] Latency Tolerance Reporting</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Max snoop latency: 0ns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Max no snoop latency: 0ns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[2d0 v1] L1 PM Substates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L1SubCap: PCI-PM_L1.2+ PCI-PM_L1.1+ ASPM_L1.2+ ASPM_L1.1+ L1_PM_Substates+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PortCommonModeRestoreTime=10us PortTPowerOnTime=14us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L1SubCtl1: PCI-PM_L1.2- PCI-PM_L1.1- ASPM_L1.2- ASPM_L1.1-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T_CommonMode=0us LTR1.2_Threshold=0ns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L1SubCtl2: T_PwrOn=10us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[2e0 v1] Process Address Space ID (PASID)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PASIDCap: Exec+ Priv+, Max PASID Width: 14</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PASIDCtl: Enable+ Exec+ Priv+</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[2e8 v1] Dynamic Power Allocation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[36c v1] Readiness Time Reporting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[378 v1] LN Requester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[380 v1] Vendor Specific Information: ID=0002 Rev=4 Len=100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[480 v1] Vendor Specific Information: ID=0001 Rev=1 Len=038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[4b8 v1] Data Link Feature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[4c4 v1] Precision Time Measurement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PTMCap: Requester:+ Responder:+ Root:+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PTMClockGranularity: 8ns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PTMControl: Enabled:- RootSelected:-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PTMEffectiveGranularity: Unknown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[4d0 v1] Vendor Specific Information: ID=0003 Rev=1 Len=054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[538 v1] Vendor Specific Information: ID=0006 Rev=0 Len=018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Kernel driver in use: 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Kernel modules: zxdh_pf</w:t>
            </w:r>
          </w:p>
          <w:p>
            <w:pPr>
              <w:numPr>
                <w:ilvl w:val="0"/>
                <w:numId w:val="0"/>
              </w:numPr>
              <w:rPr>
                <w:rFonts w:hint="eastAsia" w:ascii="Times New Roman" w:hAnsi="Times New Roman" w:cs="Times New Roman"/>
                <w:vertAlign w:val="baseline"/>
                <w:lang w:val="en-US" w:eastAsia="zh-CN"/>
              </w:rPr>
            </w:pP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w:t>
            </w:r>
          </w:p>
          <w:p>
            <w:pPr>
              <w:numPr>
                <w:ilvl w:val="0"/>
                <w:numId w:val="0"/>
              </w:numPr>
              <w:rPr>
                <w:rFonts w:hint="default" w:ascii="Times New Roman" w:hAnsi="Times New Roman" w:cs="Times New Roman"/>
                <w:vertAlign w:val="baseline"/>
                <w:lang w:val="en-US" w:eastAsia="zh-CN"/>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#注：查出来Capabilities: [d0] Vital Product Data 段下可以查看到sn序列号，显示“Input/output error”没有烧结</w:t>
            </w:r>
          </w:p>
        </w:tc>
      </w:tr>
    </w:tbl>
    <w:p>
      <w:pPr>
        <w:numPr>
          <w:ilvl w:val="0"/>
          <w:numId w:val="15"/>
        </w:numPr>
        <w:ind w:leftChars="0"/>
        <w:rPr>
          <w:rFonts w:hint="default"/>
          <w:b/>
          <w:bCs/>
          <w:lang w:val="en-US" w:eastAsia="zh-CN"/>
        </w:rPr>
      </w:pPr>
      <w:r>
        <w:rPr>
          <w:rFonts w:hint="eastAsia"/>
          <w:b/>
          <w:bCs/>
          <w:lang w:val="en-US" w:eastAsia="zh-CN"/>
        </w:rPr>
        <w:t>使用dhtool工具进行sn地址烧结</w:t>
      </w:r>
    </w:p>
    <w:tbl>
      <w:tblPr>
        <w:tblStyle w:val="16"/>
        <w:tblW w:w="838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8383"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dhtools]# ./dhtool eeupdate enP2s7f0 sn=201404110105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sn_mac_addr_send_info: [dhtool_sn_mac_addr_send][220] is called!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sn_mac_addr_send_info: [dhtool_sn_mac_addr_send_msg][134] sn or mac addr send success.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[root@Computer-5310-23 dhtools]# </w:t>
            </w:r>
          </w:p>
          <w:p>
            <w:pPr>
              <w:numPr>
                <w:ilvl w:val="0"/>
                <w:numId w:val="0"/>
              </w:numP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#注：文件名以实际安装包为准</w:t>
            </w:r>
          </w:p>
          <w:p>
            <w:pPr>
              <w:numPr>
                <w:ilvl w:val="0"/>
                <w:numId w:val="0"/>
              </w:numPr>
              <w:rPr>
                <w:rFonts w:hint="default" w:cs="Times New Roman"/>
                <w:color w:val="39AAFF" w:themeColor="text2" w:themeTint="99"/>
                <w:vertAlign w:val="baseline"/>
                <w:lang w:val="en-US" w:eastAsia="zh-CN"/>
                <w14:textFill>
                  <w14:solidFill>
                    <w14:schemeClr w14:val="tx2">
                      <w14:lumMod w14:val="60000"/>
                      <w14:lumOff w14:val="40000"/>
                    </w14:schemeClr>
                  </w14:solidFill>
                </w14:textFill>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#sn烧结期间期间建议停止所有服务器操作。</w:t>
            </w:r>
          </w:p>
        </w:tc>
      </w:tr>
    </w:tbl>
    <w:p>
      <w:pPr>
        <w:numPr>
          <w:ilvl w:val="0"/>
          <w:numId w:val="0"/>
        </w:numPr>
        <w:rPr>
          <w:rFonts w:hint="default"/>
          <w:lang w:val="en-US" w:eastAsia="zh-CN"/>
        </w:rPr>
      </w:pPr>
    </w:p>
    <w:p>
      <w:pPr>
        <w:numPr>
          <w:ilvl w:val="0"/>
          <w:numId w:val="15"/>
        </w:numPr>
        <w:ind w:leftChars="0"/>
        <w:rPr>
          <w:rFonts w:hint="default"/>
          <w:b/>
          <w:bCs/>
          <w:lang w:val="en-US" w:eastAsia="zh-CN"/>
        </w:rPr>
      </w:pPr>
      <w:r>
        <w:rPr>
          <w:rFonts w:hint="eastAsia"/>
          <w:b/>
          <w:bCs/>
          <w:lang w:val="en-US" w:eastAsia="zh-CN"/>
        </w:rPr>
        <w:t>掉电重启服务器</w:t>
      </w:r>
    </w:p>
    <w:p>
      <w:pPr>
        <w:numPr>
          <w:ilvl w:val="0"/>
          <w:numId w:val="0"/>
        </w:numPr>
        <w:ind w:firstLine="420" w:firstLineChars="0"/>
        <w:rPr>
          <w:rFonts w:hint="default"/>
          <w:lang w:val="en-US" w:eastAsia="zh-CN"/>
        </w:rPr>
      </w:pPr>
      <w:r>
        <w:rPr>
          <w:rFonts w:hint="eastAsia"/>
          <w:lang w:val="en-US" w:eastAsia="zh-CN"/>
        </w:rPr>
        <w:t>注意并不是reboot，是power cycle，或者拔电源进行重启。</w:t>
      </w:r>
    </w:p>
    <w:p>
      <w:pPr>
        <w:numPr>
          <w:ilvl w:val="0"/>
          <w:numId w:val="15"/>
        </w:numPr>
        <w:ind w:leftChars="0"/>
        <w:rPr>
          <w:rFonts w:hint="default"/>
          <w:b/>
          <w:bCs/>
          <w:lang w:val="en-US" w:eastAsia="zh-CN"/>
        </w:rPr>
      </w:pPr>
      <w:r>
        <w:rPr>
          <w:rFonts w:hint="eastAsia"/>
          <w:b/>
          <w:bCs/>
          <w:lang w:val="en-US" w:eastAsia="zh-CN"/>
        </w:rPr>
        <w:t>服务器重启后，确认sn烧结成功</w:t>
      </w:r>
    </w:p>
    <w:tbl>
      <w:tblPr>
        <w:tblStyle w:val="16"/>
        <w:tblW w:w="826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7" w:hRule="atLeast"/>
          <w:jc w:val="center"/>
        </w:trPr>
        <w:tc>
          <w:tcPr>
            <w:tcW w:w="8268"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 lspci -vvs 0002:01:00.0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0002:01:00.0 Ethernet controller: ZTE Corporation NX E312 SRIOV PF Ethernet Controller (rev 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Subsystem: ZTE Corporation Device 549c</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Physical Slot: 7</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Control: I/O- Mem+ BusMaster+ SpecCycle- MemWINV- VGASnoop- ParErr+ Stepping- SERR+ FastB2B- DisINTx+</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Status: Cap+ 66MHz- UDF- FastB2B- ParErr- DEVSEL=fast &gt;TAbort- &lt;TAbort- &lt;MAbort- &gt;SERR- &lt;PERR- INTx-</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Latency: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Interrupt: pin A routed to IRQ 182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NUMA node: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IOMMU group: 23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0: Memory at 14037980000 (64-bit, prefetchable) [size=512K]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4: Memory at 1402fa00000 (64-bit, prefetchable) [size=1M]</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Expansion ROM at 68000000 [disabled] [size=128K]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[40] Power Management version 3</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Flags: PMEClk- DSI- D1- D2- AuxCurrent=375mA PME(D0-,D1-,D2-,D3hot-,D3cold-)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Status: D0 NoSoftRst+ PME-Enable- DSel=0 DScale=0 PME-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[50] Vendor Specific Information: Len=10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[60] Vendor Specific Information: Len=10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[d8] Vendor Specific Information: Len=14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[c0] Vendor Specific Information: Len=10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[ec] Vendor Specific Information: Len=14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[70] Express (v2) Endpoint, MSI 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DevCap: MaxPayload 512 bytes, PhantFunc 0, Latency L0s unlimited, L1 unlimited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ExtTag+ AttnBtn- AttnInd- PwrInd- RBE+ FLReset+ SlotPowerLimit 0.000W</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DevCtl: CorrErr+ NonFatalErr+ FatalErr+ UnsupReq+</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RlxdOrd+ ExtTag+ PhantFunc- AuxPwr- NoSnoop+ FLReset-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MaxPayload 512 bytes, MaxReadReq 4096 bytes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DevSta: CorrErr+ NonFatalErr- FatalErr- UnsupReq+ AuxPwr- TransPend-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LnkCap: Port #0, Speed 16GT/s, Width x16, ASPM L1, Exit Latency L1 &lt;64us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ClockPM- Surprise- LLActRep- BwNot- ASPMOptComp+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LnkCtl: ASPM Disabled; RCB 64 bytes, Disabled- CommClk-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ExtSynch- ClockPM- AutWidDis- BWInt- AutBWInt-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LnkSta: Speed 16GT/s (ok), Width x16 (ok)</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TrErr- Train- SlotClk+ DLActive- BWMgmt- ABWMgmt-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DevCap2: Completion Timeout: Range ABCD, TimeoutDis+ NROPrPrP- LTR+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10BitTagComp+ 10BitTagReq+ OBFF Via message, ExtFmt+ EETLPPrefix+, MaxEETLPPrefixes 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EmergencyPowerReduction Not Supported, EmergencyPowerReductionInit-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FRS+ TPHComp+ ExtTPHComp-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AtomicOpsCap: 32bit+ 64bit+ 128bitCAS+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DevCtl2: Completion Timeout: 50us to 50ms, TimeoutDis- LTR- OBFF Disabled,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AtomicOpsCtl: ReqEn-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LnkCap2: Supported Link Speeds: 2.5-16GT/s, Crosslink+ Retimer+ 2Retimers+ DRS+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LnkCtl2: Target Link Speed: 16GT/s, EnterCompliance- SpeedDis-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Transmit Margin: Normal Operating Range, EnterModifiedCompliance- ComplianceSOS-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Compliance De-emphasis: -6dB</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LnkSta2: Current De-emphasis Level: -6dB, EqualizationComplete+ EqualizationPhase1+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EqualizationPhase2+ EqualizationPhase3+ LinkEqualizationRequest-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Retimer- 2Retimers- CrosslinkRes: Upstream Port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[b0] MSI-X: Enable+ Count=128 Masked-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Vector table: BAR=4 offset=00008000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PBA: BAR=4 offset=0000c000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[d0] Vital Product Data</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Product Name: ZTE NX E312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Read-only fields: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[PN] Part number: NX E312</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[SN] Serial number: 201404110105</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[RV] Reserved: checksum good, 32 byte(s) reserved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Read/write fields: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[V0] Vendor specific: ZTE NX E312 2x100G NIC PCIe Gen4x16 Adapter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[V1] Vendor specific: Board ID 549C</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End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[100 v2] Advanced Error Reporting</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UESta:  DLP- SDES- TLP- FCP- CmpltTO- CmpltAbrt- UnxCmplt- RxOF- MalfTLP- ECRC- UnsupReq- ACSViol-</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UEMsk:  DLP- SDES- TLP- FCP- CmpltTO- CmpltAbrt+ UnxCmplt- RxOF- MalfTLP- ECRC- UnsupReq+ ACSViol-</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UESvrt: DLP+ SDES+ TLP- FCP+ CmpltTO- CmpltAbrt- UnxCmplt- RxOF+ MalfTLP+ ECRC- UnsupReq- ACSViol-</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CESta:  RxErr- BadTLP- BadDLLP- Rollover- Timeout- AdvNonFatalErr-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CEMsk:  RxErr- BadTLP- BadDLLP- Rollover- Timeout- AdvNonFatalErr+</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AERCap: First Error Pointer: 00, ECRCGenCap+ ECRCGenEn- ECRCChkCap+ ECRCChkEn-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MultHdrRecCap- MultHdrRecEn- TLPPfxPres- HdrLogCap-</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HeaderLog: 00000000 00000000 00000000 00000000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[148 v1] Device Serial Number 00-00-00-00-00-00-00-00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[158 v1] Power Budgeting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[168 v1] Alternative Routing-ID Interpretation (ARI)</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ARICap: MFVC- ACS+, Next Function: 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ARICtl: MFVC- ACS-, Function Group: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[178 v1] Secondary PCI Express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LnkCtl3: LnkEquIntrruptEn- PerformEqu-</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LaneErrStat: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[1a8 v1] Physical Layer 16.0 GT/s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[1d8 v1] Lane Margining at the Receiver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[220 v1] Extended Capability ID 0x2a</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[250 v1] Single Root I/O Virtualization (SR-IOV)</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IOVCap: Migration-, Interrupt Message Number: 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IOVCtl: Enable+ Migration- Interrupt- MSE+ ARIHierarchy+</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IOVSta: Migration-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Initial VFs: 126, Total VFs: 126, Number of VFs: 32, Function Dependency Link: 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VF offset: 8, stride: 8, Device ID: 8060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Supported Page Size: 00000553, System Page Size: 00000001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0: Memory at 0000014033a80000 (64-bit, prefetchable)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2: Memory at 0000014027c00000 (64-bit, prefetchable)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Region 4: Memory at 000001401fe00000 (64-bit, prefetchable)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VF Migration: offset: 00000000, BIR: 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[290 v1] Transaction Processing Hints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Interrupt vector mode supported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Device specific mode supported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No steering table available</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[2ac v1] Access Control Services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ACSCap: SrcValid- TransBlk- ReqRedir+ CmpltRedir+ UpstreamFwd- EgressCtrl+ DirectTrans+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ACSCtl: SrcValid- TransBlk- ReqRedir+ CmpltRedir+ UpstreamFwd- EgressCtrl- DirectTrans-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[2b8 v1] Page Request Interface (PRI)</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PRICtl: Enable- Reset-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PRISta: RF- UPRGI- Stopped+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Page Request Capacity: 00000001, Page Request Allocation: 00000000</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[2c8 v1] Latency Tolerance Reporting</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Max snoop latency: 0ns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Max no snoop latency: 0ns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[2d0 v1] L1 PM Substates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L1SubCap: PCI-PM_L1.2+ PCI-PM_L1.1+ ASPM_L1.2+ ASPM_L1.1+ L1_PM_Substates+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PortCommonModeRestoreTime=10us PortTPowerOnTime=14us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L1SubCtl1: PCI-PM_L1.2- PCI-PM_L1.1- ASPM_L1.2- ASPM_L1.1-</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T_CommonMode=0us LTR1.2_Threshold=0ns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L1SubCtl2: T_PwrOn=10us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[2e0 v1] Process Address Space ID (PASID)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PASIDCap: Exec+ Priv+, Max PASID Width: 14</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PASIDCtl: Enable+ Exec+ Priv+</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[2e8 v1] Dynamic Power Allocation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[36c v1] Readiness Time Reporting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[378 v1] LN Requester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[380 v1] Vendor Specific Information: ID=0002 Rev=4 Len=100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[480 v1] Vendor Specific Information: ID=0001 Rev=1 Len=038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[4b8 v1] Data Link Feature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[4c4 v1] Precision Time Measurement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PTMCap: Requester:+ Responder:+ Root:+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PTMClockGranularity: 8ns</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PTMControl: Enabled:- RootSelected:-</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PTMEffectiveGranularity: Unknown</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[4d0 v1] Vendor Specific Information: ID=0003 Rev=1 Len=054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Capabilities: [538 v1] Vendor Specific Information: ID=0006 Rev=0 Len=018 &lt;?&gt;</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Kernel driver in use: zxdh_pf</w:t>
            </w: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 xml:space="preserve">        Kernel modules: zxdh_pf</w:t>
            </w:r>
          </w:p>
          <w:p>
            <w:pPr>
              <w:numPr>
                <w:ilvl w:val="0"/>
                <w:numId w:val="0"/>
              </w:numPr>
              <w:rPr>
                <w:rFonts w:hint="eastAsia" w:ascii="Times New Roman" w:hAnsi="Times New Roman" w:cs="Times New Roman"/>
                <w:vertAlign w:val="baseline"/>
                <w:lang w:val="en-US" w:eastAsia="zh-CN"/>
              </w:rPr>
            </w:pPr>
          </w:p>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[root@Computer-5310-23 vtu]#</w:t>
            </w:r>
          </w:p>
          <w:p>
            <w:pPr>
              <w:numPr>
                <w:ilvl w:val="0"/>
                <w:numId w:val="0"/>
              </w:numPr>
              <w:rPr>
                <w:rFonts w:hint="eastAsia" w:ascii="Times New Roman" w:hAnsi="Times New Roman" w:cs="Times New Roman"/>
                <w:vertAlign w:val="baseline"/>
                <w:lang w:val="en-US" w:eastAsia="zh-CN"/>
              </w:rPr>
            </w:pPr>
            <w:r>
              <w:rPr>
                <w:rFonts w:hint="eastAsia" w:cs="Times New Roman"/>
                <w:color w:val="39AAFF" w:themeColor="text2" w:themeTint="99"/>
                <w:vertAlign w:val="baseline"/>
                <w:lang w:val="en-US" w:eastAsia="zh-CN"/>
                <w14:textFill>
                  <w14:solidFill>
                    <w14:schemeClr w14:val="tx2">
                      <w14:lumMod w14:val="60000"/>
                      <w14:lumOff w14:val="40000"/>
                    </w14:schemeClr>
                  </w14:solidFill>
                </w14:textFill>
              </w:rPr>
              <w:t>#注：查出来Capabilities: [d0] Vital Product Data 段下可以查看到sn序列号，显示和实际烧结的序列号相同。</w:t>
            </w:r>
          </w:p>
        </w:tc>
      </w:tr>
    </w:tbl>
    <w:p>
      <w:pPr>
        <w:numPr>
          <w:ilvl w:val="0"/>
          <w:numId w:val="0"/>
        </w:numPr>
        <w:rPr>
          <w:rFonts w:hint="default"/>
          <w:lang w:val="en-US" w:eastAsia="zh-CN"/>
        </w:rPr>
      </w:pPr>
    </w:p>
    <w:p>
      <w:pPr>
        <w:pStyle w:val="4"/>
        <w:numPr>
          <w:ilvl w:val="0"/>
          <w:numId w:val="0"/>
        </w:numPr>
        <w:bidi w:val="0"/>
        <w:rPr>
          <w:rFonts w:hint="eastAsia"/>
          <w:lang w:val="en-US" w:eastAsia="zh-CN"/>
        </w:rPr>
      </w:pPr>
    </w:p>
    <w:p>
      <w:pPr>
        <w:pStyle w:val="4"/>
        <w:numPr>
          <w:ilvl w:val="0"/>
          <w:numId w:val="1"/>
        </w:numPr>
        <w:bidi w:val="0"/>
        <w:rPr>
          <w:rFonts w:hint="eastAsia"/>
          <w:lang w:val="en-US" w:eastAsia="zh-CN"/>
        </w:rPr>
      </w:pPr>
      <w:r>
        <w:rPr>
          <w:rFonts w:hint="eastAsia"/>
          <w:lang w:val="en-US" w:eastAsia="zh-CN"/>
        </w:rPr>
        <w:t>异常处理</w:t>
      </w:r>
      <w:bookmarkEnd w:id="33"/>
    </w:p>
    <w:p>
      <w:pPr>
        <w:pStyle w:val="5"/>
        <w:numPr>
          <w:ilvl w:val="1"/>
          <w:numId w:val="1"/>
        </w:numPr>
        <w:bidi w:val="0"/>
        <w:ind w:left="0" w:leftChars="0" w:firstLine="0" w:firstLineChars="0"/>
        <w:rPr>
          <w:rFonts w:hint="eastAsia"/>
          <w:lang w:val="en-US" w:eastAsia="zh-CN"/>
        </w:rPr>
      </w:pPr>
      <w:bookmarkStart w:id="34" w:name="_Toc1467122262_WPSOffice_Level2"/>
      <w:r>
        <w:rPr>
          <w:rFonts w:hint="eastAsia"/>
          <w:lang w:val="en-US" w:eastAsia="zh-CN"/>
        </w:rPr>
        <w:t>异常检测及自愈</w:t>
      </w:r>
      <w:bookmarkEnd w:id="34"/>
    </w:p>
    <w:p>
      <w:pPr>
        <w:pStyle w:val="6"/>
        <w:bidi w:val="0"/>
        <w:rPr>
          <w:rFonts w:hint="eastAsia"/>
          <w:lang w:val="en-US" w:eastAsia="zh-CN"/>
        </w:rPr>
      </w:pPr>
      <w:r>
        <w:rPr>
          <w:rFonts w:hint="eastAsia"/>
          <w:lang w:val="en-US" w:eastAsia="zh-CN"/>
        </w:rPr>
        <w:t>5.1.1 接口定义</w:t>
      </w:r>
    </w:p>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XI410网卡提供DPDK接口，供OVS实现定时异常信息查询</w:t>
      </w:r>
      <w:r>
        <w:rPr>
          <w:rFonts w:hint="eastAsia" w:cs="Times New Roman"/>
          <w:lang w:val="en-US" w:eastAsia="zh-CN"/>
        </w:rPr>
        <w:t>，如表5.1.1-1</w:t>
      </w:r>
    </w:p>
    <w:tbl>
      <w:tblPr>
        <w:tblStyle w:val="16"/>
        <w:tblW w:w="639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名称</w:t>
            </w:r>
          </w:p>
        </w:tc>
        <w:tc>
          <w:tcPr>
            <w:tcW w:w="2130"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内容</w:t>
            </w:r>
          </w:p>
        </w:tc>
        <w:tc>
          <w:tcPr>
            <w:tcW w:w="2131"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接口函数</w:t>
            </w:r>
          </w:p>
        </w:tc>
        <w:tc>
          <w:tcPr>
            <w:tcW w:w="2130"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int eth_dev_check （uint16_t port_id）</w:t>
            </w:r>
          </w:p>
        </w:tc>
        <w:tc>
          <w:tcPr>
            <w:tcW w:w="2131"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实现智能网卡异常信息检测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参数</w:t>
            </w:r>
          </w:p>
        </w:tc>
        <w:tc>
          <w:tcPr>
            <w:tcW w:w="2130"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uint16_t port_id</w:t>
            </w:r>
          </w:p>
        </w:tc>
        <w:tc>
          <w:tcPr>
            <w:tcW w:w="2131" w:type="dxa"/>
          </w:tcPr>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DPDK接管网卡PF1口的portid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vMerge w:val="restart"/>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返回值</w:t>
            </w:r>
          </w:p>
        </w:tc>
        <w:tc>
          <w:tcPr>
            <w:tcW w:w="2130"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0 </w:t>
            </w:r>
          </w:p>
        </w:tc>
        <w:tc>
          <w:tcPr>
            <w:tcW w:w="2131" w:type="dxa"/>
          </w:tcPr>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成功，网卡无异常</w:t>
            </w:r>
          </w:p>
          <w:p>
            <w:pPr>
              <w:numPr>
                <w:ilvl w:val="0"/>
                <w:numId w:val="0"/>
              </w:numPr>
              <w:ind w:left="420" w:leftChars="0"/>
              <w:rPr>
                <w:rFonts w:hint="eastAsia" w:ascii="Times New Roman" w:hAnsi="Times New Roman" w:cs="Times New Roman"/>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vMerge w:val="continue"/>
          </w:tcPr>
          <w:p>
            <w:pPr>
              <w:numPr>
                <w:ilvl w:val="0"/>
                <w:numId w:val="0"/>
              </w:numPr>
              <w:ind w:left="420" w:leftChars="0"/>
              <w:rPr>
                <w:rFonts w:hint="eastAsia" w:ascii="Times New Roman" w:hAnsi="Times New Roman" w:cs="Times New Roman"/>
                <w:lang w:val="en-US" w:eastAsia="zh-CN"/>
              </w:rPr>
            </w:pPr>
          </w:p>
        </w:tc>
        <w:tc>
          <w:tcPr>
            <w:tcW w:w="2130" w:type="dxa"/>
          </w:tcPr>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1</w:t>
            </w:r>
          </w:p>
        </w:tc>
        <w:tc>
          <w:tcPr>
            <w:tcW w:w="2131" w:type="dxa"/>
          </w:tcPr>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内存颗粒检测失败。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vMerge w:val="continue"/>
          </w:tcPr>
          <w:p>
            <w:pPr>
              <w:numPr>
                <w:ilvl w:val="0"/>
                <w:numId w:val="0"/>
              </w:numPr>
              <w:ind w:left="420" w:leftChars="0"/>
              <w:rPr>
                <w:rFonts w:hint="eastAsia" w:ascii="Times New Roman" w:hAnsi="Times New Roman" w:cs="Times New Roman"/>
                <w:lang w:val="en-US" w:eastAsia="zh-CN"/>
              </w:rPr>
            </w:pPr>
          </w:p>
        </w:tc>
        <w:tc>
          <w:tcPr>
            <w:tcW w:w="2130" w:type="dxa"/>
          </w:tcPr>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2</w:t>
            </w:r>
          </w:p>
        </w:tc>
        <w:tc>
          <w:tcPr>
            <w:tcW w:w="2131" w:type="dxa"/>
          </w:tcPr>
          <w:p>
            <w:pPr>
              <w:numPr>
                <w:ilvl w:val="0"/>
                <w:numId w:val="0"/>
              </w:numPr>
              <w:ind w:left="420" w:leftChars="0"/>
              <w:rPr>
                <w:rFonts w:hint="eastAsia" w:ascii="Times New Roman" w:hAnsi="Times New Roman" w:cs="Times New Roman"/>
                <w:lang w:val="en-US" w:eastAsia="zh-CN"/>
              </w:rPr>
            </w:pPr>
          </w:p>
        </w:tc>
      </w:tr>
    </w:tbl>
    <w:p>
      <w:pPr>
        <w:numPr>
          <w:ilvl w:val="0"/>
          <w:numId w:val="0"/>
        </w:numPr>
        <w:ind w:left="420" w:leftChars="0"/>
        <w:jc w:val="center"/>
        <w:rPr>
          <w:rFonts w:hint="default" w:ascii="Times New Roman" w:hAnsi="Times New Roman" w:cs="Times New Roman"/>
          <w:lang w:val="en-US" w:eastAsia="zh-CN"/>
        </w:rPr>
      </w:pPr>
      <w:r>
        <w:rPr>
          <w:rFonts w:hint="eastAsia" w:cs="Times New Roman"/>
          <w:lang w:val="en-US" w:eastAsia="zh-CN"/>
        </w:rPr>
        <w:t>表5.1.1-1</w:t>
      </w:r>
    </w:p>
    <w:p>
      <w:pPr>
        <w:pStyle w:val="6"/>
        <w:bidi w:val="0"/>
        <w:rPr>
          <w:rFonts w:hint="eastAsia"/>
          <w:lang w:val="en-US" w:eastAsia="zh-CN"/>
        </w:rPr>
      </w:pPr>
      <w:r>
        <w:rPr>
          <w:rFonts w:hint="eastAsia"/>
          <w:lang w:val="en-US" w:eastAsia="zh-CN"/>
        </w:rPr>
        <w:t>5.1.2 接口函数的定义文件</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rte_ethdev.h 增加 int eth_dev_check （uint16_t port_id；声明</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rte_ethdev.h 增加函数实现</w:t>
      </w:r>
    </w:p>
    <w:p>
      <w:pPr>
        <w:pStyle w:val="2"/>
        <w:rPr>
          <w:rFonts w:hint="default"/>
          <w:lang w:val="en-US" w:eastAsia="zh-CN"/>
        </w:rPr>
      </w:pPr>
    </w:p>
    <w:p>
      <w:pPr>
        <w:pStyle w:val="6"/>
        <w:bidi w:val="0"/>
        <w:rPr>
          <w:rFonts w:hint="default"/>
          <w:lang w:val="en-US" w:eastAsia="zh-CN"/>
        </w:rPr>
      </w:pPr>
      <w:r>
        <w:rPr>
          <w:rFonts w:hint="eastAsia"/>
          <w:lang w:val="en-US" w:eastAsia="zh-CN"/>
        </w:rPr>
        <w:t>5.1.3 接口调用方式</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1、ovs定时每秒一次调用eth_dev_check（port_id）接口，该接口为dpdk新增接口；</w:t>
      </w:r>
    </w:p>
    <w:p>
      <w:pPr>
        <w:numPr>
          <w:ilvl w:val="0"/>
          <w:numId w:val="0"/>
        </w:numPr>
        <w:ind w:left="420" w:leftChars="0"/>
        <w:rPr>
          <w:rFonts w:hint="eastAsia" w:ascii="Times New Roman" w:hAnsi="Times New Roman" w:cs="Times New Roman"/>
          <w:lang w:val="en-US" w:eastAsia="zh-CN"/>
        </w:rPr>
      </w:pPr>
      <w:r>
        <w:rPr>
          <w:rFonts w:hint="eastAsia" w:ascii="Times New Roman" w:hAnsi="Times New Roman" w:cs="Times New Roman"/>
          <w:lang w:val="en-US" w:eastAsia="zh-CN"/>
        </w:rPr>
        <w:t>2、eth_dev_check()接口根据返回值进行对应的操作，如果返回值为正值需要进行自愈操作。</w:t>
      </w:r>
    </w:p>
    <w:p>
      <w:pPr>
        <w:numPr>
          <w:ilvl w:val="0"/>
          <w:numId w:val="0"/>
        </w:numPr>
        <w:ind w:left="420" w:leftChars="0"/>
        <w:rPr>
          <w:rFonts w:hint="eastAsia"/>
          <w:lang w:val="en-US" w:eastAsia="zh-CN"/>
        </w:rPr>
      </w:pPr>
      <w:r>
        <w:rPr>
          <w:rFonts w:hint="eastAsia" w:ascii="Times New Roman" w:hAnsi="Times New Roman" w:cs="Times New Roman"/>
          <w:lang w:val="en-US" w:eastAsia="zh-CN"/>
        </w:rPr>
        <w:t>3、自愈操作为重启ovs，通过ovs重启重新驱动智能网卡时对网卡进行reset操作。</w:t>
      </w:r>
    </w:p>
    <w:p>
      <w:pPr>
        <w:pStyle w:val="5"/>
        <w:numPr>
          <w:ilvl w:val="1"/>
          <w:numId w:val="1"/>
        </w:numPr>
        <w:bidi w:val="0"/>
        <w:ind w:left="0" w:leftChars="0" w:firstLine="0" w:firstLineChars="0"/>
        <w:rPr>
          <w:rFonts w:hint="eastAsia"/>
          <w:lang w:val="en-US" w:eastAsia="zh-CN"/>
        </w:rPr>
      </w:pPr>
      <w:bookmarkStart w:id="35" w:name="_Toc1452781630_WPSOffice_Level2"/>
      <w:r>
        <w:rPr>
          <w:rFonts w:hint="eastAsia"/>
          <w:lang w:val="en-US" w:eastAsia="zh-CN"/>
        </w:rPr>
        <w:t>故障信息收集</w:t>
      </w:r>
      <w:bookmarkEnd w:id="35"/>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numPr>
          <w:ilvl w:val="0"/>
          <w:numId w:val="0"/>
        </w:numPr>
        <w:ind w:left="420" w:leftChars="0"/>
        <w:rPr>
          <w:rFonts w:hint="eastAsia" w:ascii="Times New Roman" w:hAnsi="Times New Roman" w:cs="Times New Roman"/>
          <w:lang w:val="en-US" w:eastAsia="zh-CN"/>
        </w:rPr>
      </w:pPr>
      <w:r>
        <w:rPr>
          <w:rFonts w:hint="eastAsia" w:ascii="宋体" w:hAnsi="宋体" w:eastAsia="宋体" w:cs="宋体"/>
          <w:i w:val="0"/>
          <w:iCs w:val="0"/>
          <w:caps w:val="0"/>
          <w:color w:val="13161A"/>
          <w:spacing w:val="0"/>
          <w:sz w:val="21"/>
          <w:szCs w:val="21"/>
          <w:shd w:val="clear" w:fill="FFFFFF"/>
        </w:rPr>
        <w:t>驱动提供以下接口函数用于智能网卡运维。</w:t>
      </w:r>
      <w:r>
        <w:rPr>
          <w:rFonts w:hint="default" w:ascii="Times New Roman" w:hAnsi="Times New Roman" w:eastAsia="宋体" w:cs="Times New Roman"/>
          <w:i w:val="0"/>
          <w:iCs w:val="0"/>
          <w:caps w:val="0"/>
          <w:color w:val="13161A"/>
          <w:spacing w:val="0"/>
          <w:sz w:val="21"/>
          <w:szCs w:val="21"/>
          <w:shd w:val="clear" w:fill="FFFFFF"/>
        </w:rPr>
        <w:t>Ovs</w:t>
      </w:r>
      <w:r>
        <w:rPr>
          <w:rFonts w:hint="eastAsia" w:ascii="宋体" w:hAnsi="宋体" w:eastAsia="宋体" w:cs="宋体"/>
          <w:i w:val="0"/>
          <w:iCs w:val="0"/>
          <w:caps w:val="0"/>
          <w:color w:val="13161A"/>
          <w:spacing w:val="0"/>
          <w:sz w:val="21"/>
          <w:szCs w:val="21"/>
          <w:shd w:val="clear" w:fill="FFFFFF"/>
        </w:rPr>
        <w:t>可以封装此函数</w:t>
      </w:r>
      <w:r>
        <w:rPr>
          <w:rFonts w:hint="default" w:ascii="Times New Roman" w:hAnsi="Times New Roman" w:eastAsia="宋体" w:cs="Times New Roman"/>
          <w:i w:val="0"/>
          <w:iCs w:val="0"/>
          <w:caps w:val="0"/>
          <w:color w:val="13161A"/>
          <w:spacing w:val="0"/>
          <w:sz w:val="21"/>
          <w:szCs w:val="21"/>
          <w:shd w:val="clear" w:fill="FFFFFF"/>
        </w:rPr>
        <w:t>,</w:t>
      </w:r>
      <w:r>
        <w:rPr>
          <w:rFonts w:hint="eastAsia" w:ascii="宋体" w:hAnsi="宋体" w:eastAsia="宋体" w:cs="宋体"/>
          <w:i w:val="0"/>
          <w:iCs w:val="0"/>
          <w:caps w:val="0"/>
          <w:color w:val="13161A"/>
          <w:spacing w:val="0"/>
          <w:sz w:val="21"/>
          <w:szCs w:val="21"/>
          <w:shd w:val="clear" w:fill="FFFFFF"/>
        </w:rPr>
        <w:t>用于智能网卡运维。</w:t>
      </w:r>
      <w:r>
        <w:rPr>
          <w:rFonts w:hint="eastAsia" w:ascii="宋体" w:hAnsi="宋体" w:cs="宋体"/>
          <w:i w:val="0"/>
          <w:iCs w:val="0"/>
          <w:caps w:val="0"/>
          <w:color w:val="13161A"/>
          <w:spacing w:val="0"/>
          <w:sz w:val="21"/>
          <w:szCs w:val="21"/>
          <w:shd w:val="clear" w:fill="FFFFFF"/>
          <w:lang w:eastAsia="zh-CN"/>
        </w:rPr>
        <w:t>该接口为</w:t>
      </w:r>
      <w:r>
        <w:rPr>
          <w:rFonts w:hint="eastAsia" w:ascii="宋体" w:hAnsi="宋体" w:cs="宋体"/>
          <w:i w:val="0"/>
          <w:iCs w:val="0"/>
          <w:caps w:val="0"/>
          <w:color w:val="13161A"/>
          <w:spacing w:val="0"/>
          <w:sz w:val="21"/>
          <w:szCs w:val="21"/>
          <w:shd w:val="clear" w:fill="FFFFFF"/>
          <w:lang w:val="en-US" w:eastAsia="zh-CN"/>
        </w:rPr>
        <w:t>dpdk开源已有接口。</w:t>
      </w:r>
      <w:r>
        <w:rPr>
          <w:rStyle w:val="18"/>
          <w:rFonts w:hint="eastAsia" w:ascii="宋体" w:hAnsi="宋体" w:eastAsia="宋体" w:cs="宋体"/>
          <w:i w:val="0"/>
          <w:iCs w:val="0"/>
          <w:caps w:val="0"/>
          <w:color w:val="13161A"/>
          <w:spacing w:val="0"/>
          <w:sz w:val="21"/>
          <w:szCs w:val="21"/>
          <w:shd w:val="clear" w:fill="FFFFFF"/>
        </w:rPr>
        <w:t>临终遗言</w:t>
      </w:r>
      <w:r>
        <w:rPr>
          <w:rFonts w:hint="eastAsia" w:ascii="宋体" w:hAnsi="宋体" w:eastAsia="宋体" w:cs="宋体"/>
          <w:i w:val="0"/>
          <w:iCs w:val="0"/>
          <w:caps w:val="0"/>
          <w:color w:val="13161A"/>
          <w:spacing w:val="0"/>
          <w:sz w:val="21"/>
          <w:szCs w:val="21"/>
          <w:shd w:val="clear" w:fill="FFFFFF"/>
        </w:rPr>
        <w:t>等也通过一键采集接口输出</w:t>
      </w:r>
      <w:r>
        <w:rPr>
          <w:rFonts w:hint="eastAsia" w:ascii="宋体" w:hAnsi="宋体" w:cs="宋体"/>
          <w:i w:val="0"/>
          <w:iCs w:val="0"/>
          <w:caps w:val="0"/>
          <w:color w:val="13161A"/>
          <w:spacing w:val="0"/>
          <w:sz w:val="21"/>
          <w:szCs w:val="21"/>
          <w:shd w:val="clear" w:fill="FFFFFF"/>
          <w:lang w:eastAsia="zh-CN"/>
        </w:rPr>
        <w:t>。</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pStyle w:val="6"/>
        <w:numPr>
          <w:ilvl w:val="2"/>
          <w:numId w:val="1"/>
        </w:numPr>
        <w:bidi w:val="0"/>
        <w:rPr>
          <w:rFonts w:hint="eastAsia"/>
          <w:lang w:val="en-US" w:eastAsia="zh-CN"/>
        </w:rPr>
      </w:pPr>
      <w:r>
        <w:rPr>
          <w:rFonts w:hint="eastAsia"/>
          <w:lang w:val="en-US" w:eastAsia="zh-CN"/>
        </w:rPr>
        <w:t>接口定义</w:t>
      </w:r>
    </w:p>
    <w:p>
      <w:pPr>
        <w:numPr>
          <w:ilvl w:val="0"/>
          <w:numId w:val="0"/>
        </w:numPr>
        <w:ind w:left="420" w:leftChars="0"/>
        <w:rPr>
          <w:rFonts w:hint="default" w:ascii="Times New Roman" w:hAnsi="Times New Roman" w:cs="Times New Roman"/>
          <w:lang w:val="en-US" w:eastAsia="zh-CN"/>
        </w:rPr>
      </w:pPr>
      <w:r>
        <w:rPr>
          <w:rFonts w:hint="eastAsia" w:ascii="Times New Roman" w:hAnsi="Times New Roman" w:cs="Times New Roman"/>
          <w:lang w:val="en-US" w:eastAsia="zh-CN"/>
        </w:rPr>
        <w:t>见表5.2.1-1</w:t>
      </w:r>
    </w:p>
    <w:tbl>
      <w:tblPr>
        <w:tblStyle w:val="16"/>
        <w:tblW w:w="639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vertAlign w:val="baseline"/>
                <w:lang w:val="en-US" w:eastAsia="zh-CN"/>
              </w:rPr>
              <w:t>名称</w:t>
            </w:r>
          </w:p>
        </w:tc>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vertAlign w:val="baseline"/>
                <w:lang w:val="en-US" w:eastAsia="zh-CN"/>
              </w:rPr>
              <w:t>内容</w:t>
            </w:r>
          </w:p>
        </w:tc>
        <w:tc>
          <w:tcPr>
            <w:tcW w:w="2131"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vertAlign w:val="baseline"/>
                <w:lang w:val="en-US" w:eastAsia="zh-CN"/>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rPr>
              <w:t>接口函数</w:t>
            </w:r>
          </w:p>
        </w:tc>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rPr>
              <w:t>rte_flow_dev_dump</w:t>
            </w:r>
          </w:p>
        </w:tc>
        <w:tc>
          <w:tcPr>
            <w:tcW w:w="2131"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rPr>
              <w:t>打印网卡硬件信息到指定文件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vertAlign w:val="baseline"/>
                <w:lang w:val="en-US" w:eastAsia="zh-CN"/>
              </w:rPr>
              <w:t>参数</w:t>
            </w:r>
          </w:p>
        </w:tc>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rPr>
              <w:t>uint16_t port_id</w:t>
            </w:r>
          </w:p>
        </w:tc>
        <w:tc>
          <w:tcPr>
            <w:tcW w:w="2131"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cs="宋体"/>
                <w:i w:val="0"/>
                <w:iCs w:val="0"/>
                <w:caps w:val="0"/>
                <w:color w:val="13161A"/>
                <w:spacing w:val="0"/>
                <w:sz w:val="21"/>
                <w:szCs w:val="21"/>
                <w:shd w:val="clear" w:fill="FFFFFF"/>
                <w:lang w:val="en-US" w:eastAsia="zh-CN"/>
              </w:rPr>
              <w:t>DPDK接管网卡PF1口的portid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p>
        </w:tc>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rPr>
            </w:pPr>
            <w:r>
              <w:rPr>
                <w:rFonts w:hint="eastAsia" w:ascii="宋体" w:hAnsi="宋体" w:eastAsia="宋体" w:cs="宋体"/>
                <w:i w:val="0"/>
                <w:iCs w:val="0"/>
                <w:caps w:val="0"/>
                <w:color w:val="13161A"/>
                <w:spacing w:val="0"/>
                <w:sz w:val="21"/>
                <w:szCs w:val="21"/>
                <w:shd w:val="clear" w:fill="FFFFFF"/>
              </w:rPr>
              <w:t>struct rte_flow * flow</w:t>
            </w:r>
          </w:p>
        </w:tc>
        <w:tc>
          <w:tcPr>
            <w:tcW w:w="2131"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rPr>
            </w:pPr>
            <w:r>
              <w:rPr>
                <w:rFonts w:hint="eastAsia" w:ascii="宋体" w:hAnsi="宋体" w:eastAsia="宋体" w:cs="宋体"/>
                <w:i w:val="0"/>
                <w:iCs w:val="0"/>
                <w:caps w:val="0"/>
                <w:color w:val="13161A"/>
                <w:spacing w:val="0"/>
                <w:sz w:val="21"/>
                <w:szCs w:val="21"/>
                <w:shd w:val="clear" w:fill="FFFFFF"/>
              </w:rPr>
              <w:t>Flow指针，为NULL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p>
        </w:tc>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rPr>
            </w:pPr>
            <w:r>
              <w:rPr>
                <w:rFonts w:hint="eastAsia" w:ascii="宋体" w:hAnsi="宋体" w:eastAsia="宋体" w:cs="宋体"/>
                <w:i w:val="0"/>
                <w:iCs w:val="0"/>
                <w:caps w:val="0"/>
                <w:color w:val="13161A"/>
                <w:spacing w:val="0"/>
                <w:sz w:val="21"/>
                <w:szCs w:val="21"/>
                <w:shd w:val="clear" w:fill="FFFFFF"/>
              </w:rPr>
              <w:t>FILE * file</w:t>
            </w:r>
          </w:p>
        </w:tc>
        <w:tc>
          <w:tcPr>
            <w:tcW w:w="2131"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rPr>
            </w:pPr>
            <w:r>
              <w:rPr>
                <w:rFonts w:hint="eastAsia" w:ascii="宋体" w:hAnsi="宋体" w:eastAsia="宋体" w:cs="宋体"/>
                <w:i w:val="0"/>
                <w:iCs w:val="0"/>
                <w:caps w:val="0"/>
                <w:color w:val="13161A"/>
                <w:spacing w:val="0"/>
                <w:sz w:val="21"/>
                <w:szCs w:val="21"/>
                <w:shd w:val="clear" w:fill="FFFFFF"/>
              </w:rPr>
              <w:t>打印输出文件路径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p>
        </w:tc>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rPr>
            </w:pPr>
            <w:r>
              <w:rPr>
                <w:rFonts w:hint="eastAsia" w:ascii="宋体" w:hAnsi="宋体" w:eastAsia="宋体" w:cs="宋体"/>
                <w:i w:val="0"/>
                <w:iCs w:val="0"/>
                <w:caps w:val="0"/>
                <w:color w:val="13161A"/>
                <w:spacing w:val="0"/>
                <w:sz w:val="21"/>
                <w:szCs w:val="21"/>
                <w:shd w:val="clear" w:fill="FFFFFF"/>
              </w:rPr>
              <w:t>struct rte_flow_error *error</w:t>
            </w:r>
          </w:p>
        </w:tc>
        <w:tc>
          <w:tcPr>
            <w:tcW w:w="2131"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rPr>
            </w:pPr>
            <w:r>
              <w:rPr>
                <w:rFonts w:hint="eastAsia" w:ascii="宋体" w:hAnsi="宋体" w:eastAsia="宋体" w:cs="宋体"/>
                <w:i w:val="0"/>
                <w:iCs w:val="0"/>
                <w:caps w:val="0"/>
                <w:color w:val="13161A"/>
                <w:spacing w:val="0"/>
                <w:sz w:val="21"/>
                <w:szCs w:val="21"/>
                <w:shd w:val="clear" w:fill="FFFFFF"/>
              </w:rPr>
              <w:t>错误信息，默认为null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jc w:val="center"/>
        </w:trPr>
        <w:tc>
          <w:tcPr>
            <w:tcW w:w="2130" w:type="dxa"/>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vertAlign w:val="baseline"/>
                <w:lang w:val="en-US" w:eastAsia="zh-CN"/>
              </w:rPr>
            </w:pPr>
            <w:r>
              <w:rPr>
                <w:rFonts w:hint="eastAsia" w:ascii="宋体" w:hAnsi="宋体" w:eastAsia="宋体" w:cs="宋体"/>
                <w:i w:val="0"/>
                <w:iCs w:val="0"/>
                <w:caps w:val="0"/>
                <w:color w:val="13161A"/>
                <w:spacing w:val="0"/>
                <w:sz w:val="21"/>
                <w:szCs w:val="21"/>
                <w:shd w:val="clear" w:fill="FFFFFF"/>
              </w:rPr>
              <w:t>返回值</w:t>
            </w:r>
          </w:p>
        </w:tc>
        <w:tc>
          <w:tcPr>
            <w:tcW w:w="4261" w:type="dxa"/>
            <w:gridSpan w:val="2"/>
          </w:tcPr>
          <w:p>
            <w:pPr>
              <w:pStyle w:val="14"/>
              <w:keepNext w:val="0"/>
              <w:keepLines w:val="0"/>
              <w:widowControl/>
              <w:suppressLineNumbers w:val="0"/>
              <w:spacing w:before="75" w:beforeAutospacing="0" w:after="75" w:afterAutospacing="0" w:line="23" w:lineRule="atLeast"/>
              <w:ind w:right="0"/>
              <w:jc w:val="left"/>
              <w:rPr>
                <w:rFonts w:hint="eastAsia" w:ascii="宋体" w:hAnsi="宋体" w:eastAsia="宋体" w:cs="宋体"/>
                <w:i w:val="0"/>
                <w:iCs w:val="0"/>
                <w:caps w:val="0"/>
                <w:color w:val="13161A"/>
                <w:spacing w:val="0"/>
                <w:sz w:val="21"/>
                <w:szCs w:val="21"/>
                <w:shd w:val="clear" w:fill="FFFFFF"/>
              </w:rPr>
            </w:pPr>
            <w:r>
              <w:rPr>
                <w:rFonts w:hint="eastAsia" w:ascii="宋体" w:hAnsi="宋体" w:eastAsia="宋体" w:cs="宋体"/>
                <w:i w:val="0"/>
                <w:iCs w:val="0"/>
                <w:caps w:val="0"/>
                <w:color w:val="13161A"/>
                <w:spacing w:val="0"/>
                <w:sz w:val="21"/>
                <w:szCs w:val="21"/>
                <w:shd w:val="clear" w:fill="FFFFFF"/>
              </w:rPr>
              <w:t>0为成功，否则为错误信息</w:t>
            </w:r>
          </w:p>
        </w:tc>
      </w:tr>
    </w:tbl>
    <w:p>
      <w:pPr>
        <w:jc w:val="center"/>
        <w:rPr>
          <w:rFonts w:hint="eastAsia"/>
          <w:lang w:val="en-US" w:eastAsia="zh-CN"/>
        </w:rPr>
      </w:pPr>
      <w:r>
        <w:rPr>
          <w:rFonts w:hint="eastAsia"/>
          <w:lang w:val="en-US" w:eastAsia="zh-CN"/>
        </w:rPr>
        <w:t>表5.2.1-1</w:t>
      </w:r>
    </w:p>
    <w:p>
      <w:pPr>
        <w:pStyle w:val="6"/>
        <w:numPr>
          <w:ilvl w:val="2"/>
          <w:numId w:val="1"/>
        </w:numPr>
        <w:bidi w:val="0"/>
        <w:rPr>
          <w:rFonts w:hint="default"/>
          <w:lang w:val="en-US" w:eastAsia="zh-CN"/>
        </w:rPr>
      </w:pPr>
      <w:r>
        <w:rPr>
          <w:rFonts w:hint="eastAsia"/>
          <w:lang w:val="en-US" w:eastAsia="zh-CN"/>
        </w:rPr>
        <w:t>调试函数</w:t>
      </w:r>
    </w:p>
    <w:p>
      <w:pPr>
        <w:numPr>
          <w:ilvl w:val="0"/>
          <w:numId w:val="16"/>
        </w:numPr>
        <w:spacing w:line="480" w:lineRule="auto"/>
        <w:ind w:left="840" w:leftChars="0" w:hanging="420" w:firstLineChars="0"/>
        <w:rPr>
          <w:rFonts w:hint="eastAsia" w:ascii="Times New Roman" w:hAnsi="Times New Roman" w:cs="Times New Roman"/>
          <w:b/>
          <w:bCs/>
          <w:lang w:val="en-US" w:eastAsia="zh-CN"/>
        </w:rPr>
      </w:pPr>
      <w:r>
        <w:rPr>
          <w:rFonts w:hint="eastAsia" w:ascii="Times New Roman" w:hAnsi="Times New Roman" w:cs="Times New Roman"/>
          <w:b/>
          <w:bCs/>
          <w:lang w:val="en-US" w:eastAsia="zh-CN"/>
        </w:rPr>
        <w:t>ovs需要增加调试函数：</w:t>
      </w:r>
    </w:p>
    <w:tbl>
      <w:tblPr>
        <w:tblStyle w:val="16"/>
        <w:tblW w:w="725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7257" w:type="dxa"/>
          </w:tcPr>
          <w:p>
            <w:pPr>
              <w:numPr>
                <w:ilvl w:val="0"/>
                <w:numId w:val="0"/>
              </w:numPr>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Void  ovs_rte_flow_dev_dump(struct unixctl_conn *conn,</w:t>
            </w:r>
          </w:p>
          <w:p>
            <w:pPr>
              <w:numPr>
                <w:ilvl w:val="0"/>
                <w:numId w:val="0"/>
              </w:numPr>
              <w:ind w:firstLine="420" w:firstLineChars="200"/>
              <w:rPr>
                <w:rFonts w:hint="eastAsia"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int argc OVS_UNUSED, const char *argv[], void *aux OVS_UNUSED)</w:t>
            </w:r>
          </w:p>
        </w:tc>
      </w:tr>
    </w:tbl>
    <w:p>
      <w:pPr>
        <w:numPr>
          <w:ilvl w:val="0"/>
          <w:numId w:val="17"/>
        </w:numPr>
        <w:spacing w:line="480" w:lineRule="auto"/>
        <w:ind w:left="840" w:leftChars="0" w:hanging="420" w:firstLineChars="0"/>
        <w:rPr>
          <w:rFonts w:hint="eastAsia" w:ascii="Times New Roman" w:hAnsi="Times New Roman" w:cs="Times New Roman"/>
          <w:b/>
          <w:bCs/>
          <w:lang w:val="en-US" w:eastAsia="zh-CN"/>
        </w:rPr>
      </w:pPr>
      <w:r>
        <w:rPr>
          <w:rFonts w:hint="eastAsia" w:ascii="Times New Roman" w:hAnsi="Times New Roman" w:cs="Times New Roman"/>
          <w:b/>
          <w:bCs/>
          <w:lang w:val="en-US" w:eastAsia="zh-CN"/>
        </w:rPr>
        <w:t>调试函数注册调试命令ovs_rte_flow_dev_dump：</w:t>
      </w:r>
    </w:p>
    <w:tbl>
      <w:tblPr>
        <w:tblStyle w:val="16"/>
        <w:tblW w:w="725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7257" w:type="dxa"/>
          </w:tcPr>
          <w:p>
            <w:pPr>
              <w:pStyle w:val="2"/>
              <w:rPr>
                <w:rFonts w:hint="eastAsia" w:ascii="Times New Roman" w:hAnsi="Times New Roman" w:cs="Times New Roman"/>
                <w:vertAlign w:val="baseline"/>
                <w:lang w:val="en-US" w:eastAsia="zh-CN"/>
              </w:rPr>
            </w:pPr>
            <w:r>
              <w:rPr>
                <w:rFonts w:hint="eastAsia"/>
                <w:lang w:val="en-US" w:eastAsia="zh-CN"/>
              </w:rPr>
              <w:t>cb("ovs_rte_flow_dev_dump",  "ODP_PORT FILE_PATH", 2, 2, ovs_rte_flow_dev_dump, NULL);</w:t>
            </w:r>
          </w:p>
        </w:tc>
      </w:tr>
    </w:tbl>
    <w:p>
      <w:pPr>
        <w:numPr>
          <w:ilvl w:val="0"/>
          <w:numId w:val="0"/>
        </w:numPr>
        <w:spacing w:line="480" w:lineRule="auto"/>
        <w:ind w:left="420" w:leftChars="0"/>
        <w:rPr>
          <w:rFonts w:hint="eastAsia" w:ascii="宋体" w:hAnsi="宋体" w:eastAsia="宋体" w:cs="宋体"/>
          <w:b/>
          <w:bCs/>
          <w:i w:val="0"/>
          <w:iCs w:val="0"/>
          <w:caps w:val="0"/>
          <w:color w:val="13161A"/>
          <w:spacing w:val="0"/>
          <w:sz w:val="21"/>
          <w:szCs w:val="21"/>
          <w:shd w:val="clear" w:fill="FFFFFF"/>
          <w:lang w:eastAsia="zh-CN"/>
        </w:rPr>
      </w:pPr>
      <w:r>
        <w:rPr>
          <w:rFonts w:hint="eastAsia" w:ascii="宋体" w:hAnsi="宋体" w:cs="宋体"/>
          <w:b/>
          <w:bCs/>
          <w:i w:val="0"/>
          <w:iCs w:val="0"/>
          <w:caps w:val="0"/>
          <w:color w:val="13161A"/>
          <w:spacing w:val="0"/>
          <w:sz w:val="21"/>
          <w:szCs w:val="21"/>
          <w:shd w:val="clear" w:fill="FFFFFF"/>
          <w:lang w:eastAsia="zh-CN"/>
        </w:rPr>
        <w:t>注意：该调试命令只允许两个参数。</w:t>
      </w:r>
    </w:p>
    <w:p>
      <w:pPr>
        <w:numPr>
          <w:ilvl w:val="0"/>
          <w:numId w:val="18"/>
        </w:numPr>
        <w:ind w:left="840" w:leftChars="0" w:hanging="420" w:firstLineChars="0"/>
        <w:rPr>
          <w:rFonts w:hint="eastAsia" w:ascii="Times New Roman" w:hAnsi="Times New Roman" w:cs="Times New Roman"/>
          <w:lang w:val="en-US" w:eastAsia="zh-CN"/>
        </w:rPr>
      </w:pPr>
      <w:r>
        <w:rPr>
          <w:rFonts w:hint="eastAsia" w:ascii="Times New Roman" w:hAnsi="Times New Roman" w:cs="Times New Roman"/>
          <w:lang w:val="en-US" w:eastAsia="zh-CN"/>
        </w:rPr>
        <w:t>参数1  port_id  使用 rte_eth_dev_is_valid_port判断有效性</w:t>
      </w:r>
    </w:p>
    <w:p>
      <w:pPr>
        <w:numPr>
          <w:ilvl w:val="0"/>
          <w:numId w:val="18"/>
        </w:numPr>
        <w:ind w:left="840" w:leftChars="0" w:hanging="420" w:firstLineChars="0"/>
        <w:rPr>
          <w:rFonts w:hint="eastAsia" w:ascii="Times New Roman" w:hAnsi="Times New Roman" w:cs="Times New Roman"/>
          <w:lang w:val="en-US" w:eastAsia="zh-CN"/>
        </w:rPr>
      </w:pPr>
      <w:r>
        <w:rPr>
          <w:rFonts w:hint="eastAsia" w:ascii="Times New Roman" w:hAnsi="Times New Roman" w:cs="Times New Roman"/>
          <w:lang w:val="en-US" w:eastAsia="zh-CN"/>
        </w:rPr>
        <w:t>参数2 输出文件名 如携带参数2，则将rte_flow_dev_dump 接口的FILE文件输出到对应的文件中。</w:t>
      </w:r>
    </w:p>
    <w:p>
      <w:pPr>
        <w:rPr>
          <w:rFonts w:hint="eastAsia"/>
          <w:lang w:val="en-US" w:eastAsia="zh-CN"/>
        </w:rPr>
      </w:pPr>
    </w:p>
    <w:p>
      <w:pPr>
        <w:rPr>
          <w:rFonts w:hint="eastAsia"/>
          <w:lang w:val="en-US" w:eastAsia="zh-CN"/>
        </w:rPr>
      </w:pPr>
      <w:r>
        <w:rPr>
          <w:rFonts w:hint="eastAsia"/>
          <w:lang w:val="en-US" w:eastAsia="zh-CN"/>
        </w:rPr>
        <w:br w:type="page"/>
      </w:r>
    </w:p>
    <w:p>
      <w:pPr>
        <w:pStyle w:val="4"/>
        <w:numPr>
          <w:ilvl w:val="0"/>
          <w:numId w:val="1"/>
        </w:numPr>
        <w:bidi w:val="0"/>
        <w:rPr>
          <w:rFonts w:hint="default"/>
          <w:lang w:val="en-US" w:eastAsia="zh-CN"/>
        </w:rPr>
      </w:pPr>
      <w:bookmarkStart w:id="36" w:name="_Toc46629057_WPSOffice_Level1"/>
      <w:r>
        <w:rPr>
          <w:rFonts w:hint="eastAsia"/>
          <w:lang w:val="en-US" w:eastAsia="zh-CN"/>
        </w:rPr>
        <w:t>BMC管理</w:t>
      </w:r>
      <w:bookmarkEnd w:id="36"/>
    </w:p>
    <w:p>
      <w:pPr>
        <w:bidi w:val="0"/>
        <w:spacing w:line="480" w:lineRule="auto"/>
        <w:ind w:firstLine="420" w:firstLineChars="0"/>
      </w:pPr>
      <w:r>
        <w:rPr>
          <w:rFonts w:hint="eastAsia"/>
          <w:u w:val="single"/>
          <w:lang w:val="en-US" w:eastAsia="zh-CN"/>
        </w:rPr>
        <w:t xml:space="preserve">                                                                           </w:t>
      </w:r>
    </w:p>
    <w:p>
      <w:pPr>
        <w:bidi w:val="0"/>
        <w:ind w:firstLine="420" w:firstLineChars="0"/>
        <w:rPr>
          <w:rFonts w:hint="eastAsia"/>
          <w:lang w:val="en-US" w:eastAsia="zh-CN"/>
        </w:rPr>
      </w:pPr>
      <w:r>
        <w:drawing>
          <wp:inline distT="0" distB="0" distL="114300" distR="114300">
            <wp:extent cx="495300" cy="333375"/>
            <wp:effectExtent l="0" t="0" r="0" b="9525"/>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15"/>
                    <a:stretch>
                      <a:fillRect/>
                    </a:stretch>
                  </pic:blipFill>
                  <pic:spPr>
                    <a:xfrm>
                      <a:off x="0" y="0"/>
                      <a:ext cx="495300" cy="333375"/>
                    </a:xfrm>
                    <a:prstGeom prst="rect">
                      <a:avLst/>
                    </a:prstGeom>
                    <a:noFill/>
                    <a:ln>
                      <a:noFill/>
                    </a:ln>
                  </pic:spPr>
                </pic:pic>
              </a:graphicData>
            </a:graphic>
          </wp:inline>
        </w:drawing>
      </w:r>
      <w:r>
        <w:rPr>
          <w:rFonts w:hint="eastAsia"/>
          <w:lang w:val="en-US" w:eastAsia="zh-CN"/>
        </w:rPr>
        <w:t>说明：</w:t>
      </w:r>
    </w:p>
    <w:p>
      <w:pPr>
        <w:numPr>
          <w:ilvl w:val="0"/>
          <w:numId w:val="0"/>
        </w:numPr>
        <w:ind w:left="420" w:leftChars="0"/>
        <w:rPr>
          <w:rFonts w:hint="eastAsia" w:ascii="Times New Roman" w:hAnsi="Times New Roman" w:cs="Times New Roman"/>
          <w:lang w:val="en-US" w:eastAsia="zh-CN"/>
        </w:rPr>
      </w:pPr>
      <w:r>
        <w:rPr>
          <w:rFonts w:hint="eastAsia" w:cs="Times New Roman"/>
          <w:color w:val="FF0000"/>
          <w:lang w:val="en-US" w:eastAsia="zh-CN"/>
        </w:rPr>
        <w:t>待补充</w:t>
      </w:r>
    </w:p>
    <w:p>
      <w:pPr>
        <w:bidi w:val="0"/>
        <w:spacing w:line="240" w:lineRule="auto"/>
        <w:ind w:firstLine="420" w:firstLineChars="0"/>
        <w:rPr>
          <w:rFonts w:hint="eastAsia"/>
          <w:u w:val="single"/>
          <w:lang w:val="en-US" w:eastAsia="zh-CN"/>
        </w:rPr>
      </w:pPr>
      <w:r>
        <w:rPr>
          <w:rFonts w:hint="eastAsia"/>
          <w:u w:val="single"/>
          <w:lang w:val="en-US" w:eastAsia="zh-CN"/>
        </w:rPr>
        <w:t xml:space="preserve">                                                                           </w:t>
      </w:r>
    </w:p>
    <w:p>
      <w:pPr>
        <w:ind w:firstLine="420" w:firstLineChars="0"/>
      </w:pPr>
      <w:r>
        <w:rPr>
          <w:rFonts w:hint="eastAsia" w:ascii="微软雅黑" w:hAnsi="微软雅黑" w:eastAsia="微软雅黑" w:cs="微软雅黑"/>
          <w:highlight w:val="none"/>
          <w:u w:val="none"/>
          <w:shd w:val="clear" w:fill="DEDEDF" w:themeFill="background2" w:themeFillTint="32"/>
          <w:lang w:val="en-US" w:eastAsia="zh-CN"/>
        </w:rPr>
        <w:t>步骤</w:t>
      </w:r>
      <w:r>
        <w:rPr>
          <w:rFonts w:hint="eastAsia"/>
          <w:highlight w:val="none"/>
          <w:u w:val="none"/>
          <w:shd w:val="clear" w:fill="DEDEDF" w:themeFill="background2" w:themeFillTint="32"/>
          <w:lang w:val="en-US" w:eastAsia="zh-CN"/>
        </w:rPr>
        <w:t xml:space="preserve">                                                                          </w:t>
      </w:r>
    </w:p>
    <w:p>
      <w:pPr>
        <w:numPr>
          <w:ilvl w:val="0"/>
          <w:numId w:val="0"/>
        </w:numPr>
        <w:ind w:leftChars="0" w:firstLine="420" w:firstLineChars="0"/>
        <w:rPr>
          <w:rFonts w:hint="eastAsia"/>
          <w:lang w:val="en-US" w:eastAsia="zh-CN"/>
        </w:rPr>
      </w:pPr>
    </w:p>
    <w:p>
      <w:pPr>
        <w:bidi w:val="0"/>
        <w:rPr>
          <w:rFonts w:hint="eastAsia" w:eastAsia="宋体"/>
          <w:lang w:eastAsia="zh-CN"/>
        </w:rPr>
      </w:pPr>
      <w:r>
        <w:commentReference w:id="4"/>
      </w:r>
      <w:r>
        <w:rPr>
          <w:rFonts w:hint="eastAsia"/>
          <w:color w:val="FF0000"/>
          <w:lang w:eastAsia="zh-CN"/>
        </w:rPr>
        <w:t>待补充</w:t>
      </w:r>
    </w:p>
    <w:p>
      <w:pPr>
        <w:bidi w:val="0"/>
        <w:rPr>
          <w:rFonts w:hint="default" w:ascii="Times New Roman" w:hAnsi="Times New Roman" w:eastAsia="宋体" w:cs="Times New Roman"/>
          <w:kern w:val="2"/>
          <w:sz w:val="21"/>
          <w:szCs w:val="24"/>
          <w:lang w:val="en-US" w:eastAsia="zh-CN" w:bidi="ar-SA"/>
        </w:rPr>
      </w:pPr>
    </w:p>
    <w:p>
      <w:pPr>
        <w:bidi w:val="0"/>
        <w:jc w:val="left"/>
        <w:rPr>
          <w:rFonts w:hint="default"/>
          <w:lang w:val="en-US" w:eastAsia="zh-CN"/>
        </w:rPr>
      </w:pPr>
      <w:r>
        <w:commentReference w:id="5"/>
      </w:r>
    </w:p>
    <w:sectPr>
      <w:pgSz w:w="11906" w:h="16838"/>
      <w:pgMar w:top="1440" w:right="1800" w:bottom="1440" w:left="1800" w:header="851" w:footer="992" w:gutter="0"/>
      <w:cols w:space="720" w:num="1"/>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10100387" w:date="2023-10-25T14:07:52Z" w:initials="1">
    <w:p w14:paraId="468A60A1">
      <w:pPr>
        <w:pStyle w:val="8"/>
        <w:rPr>
          <w:rFonts w:hint="default" w:eastAsia="宋体"/>
          <w:lang w:val="en-US" w:eastAsia="zh-CN"/>
        </w:rPr>
      </w:pPr>
      <w:r>
        <w:rPr>
          <w:rFonts w:hint="eastAsia"/>
          <w:lang w:val="en-US" w:eastAsia="zh-CN"/>
        </w:rPr>
        <w:t>网卡和riser配套使用的，这里得增加相关内容，看能否加上实际安装图片</w:t>
      </w:r>
    </w:p>
  </w:comment>
  <w:comment w:id="1" w:author="10100387" w:date="2023-10-25T14:09:43Z" w:initials="1">
    <w:p w14:paraId="54061ABF">
      <w:pPr>
        <w:pStyle w:val="8"/>
        <w:rPr>
          <w:rFonts w:hint="default" w:eastAsia="宋体"/>
          <w:lang w:val="en-US" w:eastAsia="zh-CN"/>
        </w:rPr>
      </w:pPr>
      <w:r>
        <w:rPr>
          <w:rFonts w:hint="eastAsia"/>
          <w:lang w:val="en-US" w:eastAsia="zh-CN"/>
        </w:rPr>
        <w:t>增加关键确认点的注释说明；4口bond场景也列出来</w:t>
      </w:r>
    </w:p>
  </w:comment>
  <w:comment w:id="2" w:author="10100387" w:date="2023-10-25T14:09:43Z" w:initials="1">
    <w:p w14:paraId="4CA16F71">
      <w:pPr>
        <w:pStyle w:val="8"/>
        <w:rPr>
          <w:rFonts w:hint="default" w:eastAsia="宋体"/>
          <w:lang w:val="en-US" w:eastAsia="zh-CN"/>
        </w:rPr>
      </w:pPr>
      <w:r>
        <w:rPr>
          <w:rFonts w:hint="eastAsia"/>
          <w:lang w:val="en-US" w:eastAsia="zh-CN"/>
        </w:rPr>
        <w:t>增加关键确认点的注释说明；4口bond场景也列出来</w:t>
      </w:r>
    </w:p>
  </w:comment>
  <w:comment w:id="3" w:author="10100387" w:date="2023-10-25T13:59:58Z" w:initials="1">
    <w:p w14:paraId="7FE6572C">
      <w:pPr>
        <w:pStyle w:val="8"/>
        <w:rPr>
          <w:rFonts w:hint="default" w:eastAsia="宋体"/>
          <w:lang w:val="en-US" w:eastAsia="zh-CN"/>
        </w:rPr>
      </w:pPr>
      <w:r>
        <w:rPr>
          <w:rFonts w:hint="eastAsia"/>
          <w:lang w:val="en-US" w:eastAsia="zh-CN"/>
        </w:rPr>
        <w:t>PF1是啥？前面两个口对应PF0，这里PF1又是啥</w:t>
      </w:r>
    </w:p>
  </w:comment>
  <w:comment w:id="4" w:author="10100387" w:date="2023-10-25T14:07:00Z" w:initials="1">
    <w:p w14:paraId="52276095">
      <w:pPr>
        <w:bidi w:val="0"/>
        <w:jc w:val="left"/>
      </w:pPr>
      <w:r>
        <w:rPr>
          <w:rFonts w:hint="eastAsia"/>
          <w:lang w:val="en-US" w:eastAsia="zh-CN"/>
        </w:rPr>
        <w:t>需要增加相关调试日志的介绍内容</w:t>
      </w:r>
    </w:p>
  </w:comment>
  <w:comment w:id="5" w:author="10100387" w:date="2023-10-25T14:13:31Z" w:initials="1">
    <w:p w14:paraId="46561606">
      <w:pPr>
        <w:pStyle w:val="8"/>
        <w:rPr>
          <w:rFonts w:hint="default" w:eastAsia="宋体"/>
          <w:lang w:val="en-US" w:eastAsia="zh-CN"/>
        </w:rPr>
      </w:pPr>
      <w:r>
        <w:rPr>
          <w:rFonts w:hint="eastAsia"/>
          <w:lang w:val="en-US" w:eastAsia="zh-CN"/>
        </w:rPr>
        <w:t>需要增加相关调试命令介绍</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468A60A1" w15:done="1"/>
  <w15:commentEx w15:paraId="54061ABF" w15:done="1"/>
  <w15:commentEx w15:paraId="4CA16F71" w15:done="1"/>
  <w15:commentEx w15:paraId="7FE6572C" w15:done="1"/>
  <w15:commentEx w15:paraId="52276095" w15:done="0"/>
  <w15:commentEx w15:paraId="46561606"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Book Antiqua">
    <w:altName w:val="Segoe Print"/>
    <w:panose1 w:val="02040602050305030304"/>
    <w:charset w:val="00"/>
    <w:family w:val="roman"/>
    <w:pitch w:val="default"/>
    <w:sig w:usb0="00000000" w:usb1="00000000" w:usb2="00000000" w:usb3="00000000" w:csb0="2000009F" w:csb1="DFD70000"/>
  </w:font>
  <w:font w:name="Tahoma">
    <w:panose1 w:val="020B0604030504040204"/>
    <w:charset w:val="00"/>
    <w:family w:val="auto"/>
    <w:pitch w:val="default"/>
    <w:sig w:usb0="E1002EFF" w:usb1="C000605B" w:usb2="00000029" w:usb3="00000000" w:csb0="200101FF" w:csb1="20280000"/>
  </w:font>
  <w:font w:name="华文仿宋">
    <w:altName w:val="仿宋"/>
    <w:panose1 w:val="02010600040101010101"/>
    <w:charset w:val="86"/>
    <w:family w:val="auto"/>
    <w:pitch w:val="default"/>
    <w:sig w:usb0="00000000" w:usb1="00000000" w:usb2="00000010" w:usb3="00000000" w:csb0="0004009F" w:csb1="00000000"/>
  </w:font>
  <w:font w:name="仿宋_GB2312">
    <w:altName w:val="仿宋"/>
    <w:panose1 w:val="00000000000000000000"/>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page" w:x="9541" w:yAlign="top"/>
      <w:rPr>
        <w:rStyle w:val="19"/>
      </w:rPr>
    </w:pPr>
    <w:r>
      <w:rPr>
        <w:rStyle w:val="19"/>
        <w:rFonts w:hint="eastAsia"/>
      </w:rPr>
      <w:t>第</w:t>
    </w:r>
    <w:r>
      <w:rPr>
        <w:rStyle w:val="19"/>
      </w:rPr>
      <w:fldChar w:fldCharType="begin"/>
    </w:r>
    <w:r>
      <w:rPr>
        <w:rStyle w:val="19"/>
      </w:rPr>
      <w:instrText xml:space="preserve">PAGE  </w:instrText>
    </w:r>
    <w:r>
      <w:rPr>
        <w:rStyle w:val="19"/>
      </w:rPr>
      <w:fldChar w:fldCharType="separate"/>
    </w:r>
    <w:r>
      <w:rPr>
        <w:rStyle w:val="19"/>
      </w:rPr>
      <w:t>1</w:t>
    </w:r>
    <w:r>
      <w:rPr>
        <w:rStyle w:val="19"/>
      </w:rPr>
      <w:fldChar w:fldCharType="end"/>
    </w:r>
    <w:r>
      <w:rPr>
        <w:rStyle w:val="19"/>
        <w:rFonts w:hint="eastAsia"/>
      </w:rPr>
      <w:t>页</w:t>
    </w:r>
  </w:p>
  <w:p>
    <w:pPr>
      <w:pStyle w:val="10"/>
      <w:ind w:right="360"/>
      <w:jc w:val="both"/>
      <w:rPr>
        <w:rFonts w:ascii="宋体" w:hAnsi="宋体"/>
      </w:rPr>
    </w:pPr>
    <w:r>
      <w:t>&lt;</w:t>
    </w:r>
    <w:r>
      <w:rPr>
        <w:rFonts w:hint="eastAsia" w:hAnsi="宋体"/>
      </w:rPr>
      <w:t>以上</w:t>
    </w:r>
    <w:r>
      <w:rPr>
        <w:rFonts w:hAnsi="宋体"/>
      </w:rPr>
      <w:t>所有信息均为中兴通讯股份有限公司</w:t>
    </w:r>
    <w:r>
      <w:rPr>
        <w:rFonts w:hint="eastAsia" w:hAnsi="宋体"/>
      </w:rPr>
      <w:t>所有</w:t>
    </w:r>
    <w:r>
      <w:rPr>
        <w:rFonts w:hAnsi="宋体"/>
      </w:rPr>
      <w:t>，不</w:t>
    </w:r>
    <w:r>
      <w:rPr>
        <w:rFonts w:hint="eastAsia" w:hAnsi="宋体"/>
      </w:rPr>
      <w:t>得</w:t>
    </w:r>
    <w:r>
      <w:rPr>
        <w:rFonts w:hAnsi="宋体"/>
      </w:rPr>
      <w:t>外传</w:t>
    </w:r>
    <w:r>
      <w:t>&gt;</w:t>
    </w:r>
    <w:r>
      <w:rPr>
        <w:rFonts w:hint="eastAsia" w:ascii="宋体" w:hAnsi="宋体"/>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right" w:y="1"/>
      <w:rPr>
        <w:rStyle w:val="19"/>
      </w:rPr>
    </w:pPr>
    <w:r>
      <w:rPr>
        <w:rStyle w:val="19"/>
      </w:rPr>
      <w:fldChar w:fldCharType="begin"/>
    </w:r>
    <w:r>
      <w:rPr>
        <w:rStyle w:val="19"/>
      </w:rPr>
      <w:instrText xml:space="preserve">PAGE  </w:instrText>
    </w:r>
    <w:r>
      <w:rPr>
        <w:rStyle w:val="19"/>
      </w:rPr>
      <w:fldChar w:fldCharType="end"/>
    </w:r>
  </w:p>
  <w:p>
    <w:pPr>
      <w:pStyle w:val="10"/>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distribute"/>
      <w:rPr>
        <w:rFonts w:eastAsia="华文仿宋"/>
        <w:szCs w:val="21"/>
      </w:rPr>
    </w:pPr>
    <w:r>
      <w:rPr>
        <w:rFonts w:cs="宋体"/>
        <w:color w:val="000000"/>
        <w:kern w:val="0"/>
        <w:sz w:val="20"/>
        <w:szCs w:val="20"/>
      </w:rPr>
      <w:drawing>
        <wp:anchor distT="0" distB="0" distL="114300" distR="114300" simplePos="0" relativeHeight="251659264" behindDoc="0" locked="0" layoutInCell="1" allowOverlap="1">
          <wp:simplePos x="0" y="0"/>
          <wp:positionH relativeFrom="margin">
            <wp:posOffset>-46990</wp:posOffset>
          </wp:positionH>
          <wp:positionV relativeFrom="paragraph">
            <wp:posOffset>278130</wp:posOffset>
          </wp:positionV>
          <wp:extent cx="5387975" cy="52070"/>
          <wp:effectExtent l="19050" t="0" r="3175" b="0"/>
          <wp:wrapTopAndBottom/>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1"/>
                  <a:srcRect/>
                  <a:stretch>
                    <a:fillRect/>
                  </a:stretch>
                </pic:blipFill>
                <pic:spPr>
                  <a:xfrm>
                    <a:off x="0" y="0"/>
                    <a:ext cx="5387975" cy="52070"/>
                  </a:xfrm>
                  <a:prstGeom prst="rect">
                    <a:avLst/>
                  </a:prstGeom>
                  <a:noFill/>
                  <a:ln w="9525">
                    <a:noFill/>
                  </a:ln>
                </pic:spPr>
              </pic:pic>
            </a:graphicData>
          </a:graphic>
        </wp:anchor>
      </w:drawing>
    </w:r>
    <w:r>
      <w:drawing>
        <wp:inline distT="0" distB="0" distL="0" distR="0">
          <wp:extent cx="885825" cy="228600"/>
          <wp:effectExtent l="19050" t="0" r="9525" b="0"/>
          <wp:docPr id="6" name="图片 4" descr="未标题-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未标题-9-01"/>
                  <pic:cNvPicPr>
                    <a:picLocks noChangeAspect="1" noChangeArrowheads="1"/>
                  </pic:cNvPicPr>
                </pic:nvPicPr>
                <pic:blipFill>
                  <a:blip r:embed="rId2"/>
                  <a:srcRect/>
                  <a:stretch>
                    <a:fillRect/>
                  </a:stretch>
                </pic:blipFill>
                <pic:spPr>
                  <a:xfrm>
                    <a:off x="0" y="0"/>
                    <a:ext cx="885825" cy="228600"/>
                  </a:xfrm>
                  <a:prstGeom prst="rect">
                    <a:avLst/>
                  </a:prstGeom>
                  <a:noFill/>
                  <a:ln w="9525">
                    <a:noFill/>
                  </a:ln>
                </pic:spPr>
              </pic:pic>
            </a:graphicData>
          </a:graphic>
        </wp:inline>
      </w:drawing>
    </w:r>
    <w:r>
      <w:rPr>
        <w:rFonts w:hint="eastAsia"/>
      </w:rPr>
      <w:t xml:space="preserve">                                                           </w:t>
    </w:r>
    <w:r>
      <w:rPr>
        <w:rFonts w:hint="eastAsia" w:ascii="宋体" w:hAnsi="宋体" w:cs="仿宋_GB2312"/>
        <w:color w:val="000000"/>
        <w:kern w:val="0"/>
        <w:szCs w:val="21"/>
      </w:rPr>
      <w:t>秘密</w:t>
    </w:r>
    <w:r>
      <w:rPr>
        <w:rFonts w:hint="eastAsia"/>
        <w:color w:val="000000"/>
        <w:kern w:val="0"/>
        <w:szCs w:val="21"/>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0F661A6"/>
    <w:multiLevelType w:val="multilevel"/>
    <w:tmpl w:val="90F661A6"/>
    <w:lvl w:ilvl="0" w:tentative="0">
      <w:start w:val="1"/>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
    <w:nsid w:val="9FD62E5C"/>
    <w:multiLevelType w:val="singleLevel"/>
    <w:tmpl w:val="9FD62E5C"/>
    <w:lvl w:ilvl="0" w:tentative="0">
      <w:start w:val="1"/>
      <w:numFmt w:val="decimal"/>
      <w:suff w:val="space"/>
      <w:lvlText w:val="%1."/>
      <w:lvlJc w:val="left"/>
    </w:lvl>
  </w:abstractNum>
  <w:abstractNum w:abstractNumId="2">
    <w:nsid w:val="DBFEC0FA"/>
    <w:multiLevelType w:val="multilevel"/>
    <w:tmpl w:val="DBFEC0FA"/>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3">
    <w:nsid w:val="DFF1084D"/>
    <w:multiLevelType w:val="singleLevel"/>
    <w:tmpl w:val="DFF1084D"/>
    <w:lvl w:ilvl="0" w:tentative="0">
      <w:start w:val="1"/>
      <w:numFmt w:val="decimal"/>
      <w:suff w:val="space"/>
      <w:lvlText w:val="%1）"/>
      <w:lvlJc w:val="left"/>
    </w:lvl>
  </w:abstractNum>
  <w:abstractNum w:abstractNumId="4">
    <w:nsid w:val="DFF55E61"/>
    <w:multiLevelType w:val="multilevel"/>
    <w:tmpl w:val="DFF55E61"/>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5">
    <w:nsid w:val="EDBE8F6F"/>
    <w:multiLevelType w:val="singleLevel"/>
    <w:tmpl w:val="EDBE8F6F"/>
    <w:lvl w:ilvl="0" w:tentative="0">
      <w:start w:val="1"/>
      <w:numFmt w:val="decimal"/>
      <w:suff w:val="space"/>
      <w:lvlText w:val="%1）"/>
      <w:lvlJc w:val="left"/>
    </w:lvl>
  </w:abstractNum>
  <w:abstractNum w:abstractNumId="6">
    <w:nsid w:val="EF4BDD0C"/>
    <w:multiLevelType w:val="singleLevel"/>
    <w:tmpl w:val="EF4BDD0C"/>
    <w:lvl w:ilvl="0" w:tentative="0">
      <w:start w:val="1"/>
      <w:numFmt w:val="bullet"/>
      <w:lvlText w:val=""/>
      <w:lvlJc w:val="left"/>
      <w:pPr>
        <w:ind w:left="420" w:hanging="420"/>
      </w:pPr>
      <w:rPr>
        <w:rFonts w:hint="default" w:ascii="Wingdings" w:hAnsi="Wingdings"/>
      </w:rPr>
    </w:lvl>
  </w:abstractNum>
  <w:abstractNum w:abstractNumId="7">
    <w:nsid w:val="EFEB6634"/>
    <w:multiLevelType w:val="multilevel"/>
    <w:tmpl w:val="EFEB6634"/>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8">
    <w:nsid w:val="F8B9052E"/>
    <w:multiLevelType w:val="singleLevel"/>
    <w:tmpl w:val="F8B9052E"/>
    <w:lvl w:ilvl="0" w:tentative="0">
      <w:start w:val="1"/>
      <w:numFmt w:val="decimal"/>
      <w:suff w:val="space"/>
      <w:lvlText w:val="%1）"/>
      <w:lvlJc w:val="left"/>
    </w:lvl>
  </w:abstractNum>
  <w:abstractNum w:abstractNumId="9">
    <w:nsid w:val="FA6F6491"/>
    <w:multiLevelType w:val="singleLevel"/>
    <w:tmpl w:val="FA6F6491"/>
    <w:lvl w:ilvl="0" w:tentative="0">
      <w:start w:val="1"/>
      <w:numFmt w:val="bullet"/>
      <w:lvlText w:val=""/>
      <w:lvlJc w:val="left"/>
      <w:pPr>
        <w:ind w:left="420" w:hanging="420"/>
      </w:pPr>
      <w:rPr>
        <w:rFonts w:hint="default" w:ascii="Wingdings" w:hAnsi="Wingdings"/>
      </w:rPr>
    </w:lvl>
  </w:abstractNum>
  <w:abstractNum w:abstractNumId="10">
    <w:nsid w:val="FADA0E71"/>
    <w:multiLevelType w:val="singleLevel"/>
    <w:tmpl w:val="FADA0E71"/>
    <w:lvl w:ilvl="0" w:tentative="0">
      <w:start w:val="1"/>
      <w:numFmt w:val="bullet"/>
      <w:lvlText w:val=""/>
      <w:lvlJc w:val="left"/>
      <w:pPr>
        <w:ind w:left="420" w:hanging="420"/>
      </w:pPr>
      <w:rPr>
        <w:rFonts w:hint="default" w:ascii="Wingdings" w:hAnsi="Wingdings"/>
      </w:rPr>
    </w:lvl>
  </w:abstractNum>
  <w:abstractNum w:abstractNumId="11">
    <w:nsid w:val="FE7FB751"/>
    <w:multiLevelType w:val="multilevel"/>
    <w:tmpl w:val="FE7FB751"/>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2">
    <w:nsid w:val="FFEF564B"/>
    <w:multiLevelType w:val="multilevel"/>
    <w:tmpl w:val="FFEF564B"/>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3">
    <w:nsid w:val="18EFC0F8"/>
    <w:multiLevelType w:val="singleLevel"/>
    <w:tmpl w:val="18EFC0F8"/>
    <w:lvl w:ilvl="0" w:tentative="0">
      <w:start w:val="1"/>
      <w:numFmt w:val="decimal"/>
      <w:suff w:val="space"/>
      <w:lvlText w:val="%1）"/>
      <w:lvlJc w:val="left"/>
    </w:lvl>
  </w:abstractNum>
  <w:abstractNum w:abstractNumId="14">
    <w:nsid w:val="3BBE5C88"/>
    <w:multiLevelType w:val="singleLevel"/>
    <w:tmpl w:val="3BBE5C88"/>
    <w:lvl w:ilvl="0" w:tentative="0">
      <w:start w:val="1"/>
      <w:numFmt w:val="decimal"/>
      <w:suff w:val="space"/>
      <w:lvlText w:val="%1）"/>
      <w:lvlJc w:val="left"/>
    </w:lvl>
  </w:abstractNum>
  <w:abstractNum w:abstractNumId="15">
    <w:nsid w:val="526D22C0"/>
    <w:multiLevelType w:val="singleLevel"/>
    <w:tmpl w:val="526D22C0"/>
    <w:lvl w:ilvl="0" w:tentative="0">
      <w:start w:val="1"/>
      <w:numFmt w:val="decimal"/>
      <w:suff w:val="space"/>
      <w:lvlText w:val="%1."/>
      <w:lvlJc w:val="left"/>
    </w:lvl>
  </w:abstractNum>
  <w:abstractNum w:abstractNumId="16">
    <w:nsid w:val="57DE1B32"/>
    <w:multiLevelType w:val="multilevel"/>
    <w:tmpl w:val="57DE1B32"/>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7">
    <w:nsid w:val="5FBD86F0"/>
    <w:multiLevelType w:val="singleLevel"/>
    <w:tmpl w:val="5FBD86F0"/>
    <w:lvl w:ilvl="0" w:tentative="0">
      <w:start w:val="1"/>
      <w:numFmt w:val="bullet"/>
      <w:lvlText w:val=""/>
      <w:lvlJc w:val="left"/>
      <w:pPr>
        <w:ind w:left="420" w:hanging="420"/>
      </w:pPr>
      <w:rPr>
        <w:rFonts w:hint="default" w:ascii="Wingdings" w:hAnsi="Wingdings"/>
      </w:rPr>
    </w:lvl>
  </w:abstractNum>
  <w:num w:numId="1">
    <w:abstractNumId w:val="0"/>
  </w:num>
  <w:num w:numId="2">
    <w:abstractNumId w:val="4"/>
  </w:num>
  <w:num w:numId="3">
    <w:abstractNumId w:val="11"/>
  </w:num>
  <w:num w:numId="4">
    <w:abstractNumId w:val="16"/>
  </w:num>
  <w:num w:numId="5">
    <w:abstractNumId w:val="2"/>
  </w:num>
  <w:num w:numId="6">
    <w:abstractNumId w:val="12"/>
  </w:num>
  <w:num w:numId="7">
    <w:abstractNumId w:val="17"/>
  </w:num>
  <w:num w:numId="8">
    <w:abstractNumId w:val="9"/>
  </w:num>
  <w:num w:numId="9">
    <w:abstractNumId w:val="3"/>
  </w:num>
  <w:num w:numId="10">
    <w:abstractNumId w:val="15"/>
  </w:num>
  <w:num w:numId="11">
    <w:abstractNumId w:val="1"/>
  </w:num>
  <w:num w:numId="12">
    <w:abstractNumId w:val="14"/>
  </w:num>
  <w:num w:numId="13">
    <w:abstractNumId w:val="8"/>
  </w:num>
  <w:num w:numId="14">
    <w:abstractNumId w:val="13"/>
  </w:num>
  <w:num w:numId="15">
    <w:abstractNumId w:val="5"/>
  </w:num>
  <w:num w:numId="16">
    <w:abstractNumId w:val="7"/>
  </w:num>
  <w:num w:numId="17">
    <w:abstractNumId w:val="10"/>
  </w:num>
  <w:num w:numId="18">
    <w:abstractNumId w:val="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10100387">
    <w15:presenceInfo w15:providerId="None" w15:userId="101003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DF2B81BD"/>
    <w:rsid w:val="00092939"/>
    <w:rsid w:val="00126145"/>
    <w:rsid w:val="001767E6"/>
    <w:rsid w:val="00190A8D"/>
    <w:rsid w:val="001B21A1"/>
    <w:rsid w:val="002333B7"/>
    <w:rsid w:val="00244D42"/>
    <w:rsid w:val="002D35FA"/>
    <w:rsid w:val="00312C1A"/>
    <w:rsid w:val="00312DD1"/>
    <w:rsid w:val="0033176D"/>
    <w:rsid w:val="003504B5"/>
    <w:rsid w:val="003A2A06"/>
    <w:rsid w:val="003F58F6"/>
    <w:rsid w:val="00413229"/>
    <w:rsid w:val="00427917"/>
    <w:rsid w:val="0046088D"/>
    <w:rsid w:val="0048006F"/>
    <w:rsid w:val="004C63EE"/>
    <w:rsid w:val="004C7BFA"/>
    <w:rsid w:val="004D79CC"/>
    <w:rsid w:val="0051029C"/>
    <w:rsid w:val="005D680C"/>
    <w:rsid w:val="005F56A6"/>
    <w:rsid w:val="00620346"/>
    <w:rsid w:val="00690BB8"/>
    <w:rsid w:val="006C60A2"/>
    <w:rsid w:val="006D7CA8"/>
    <w:rsid w:val="00763814"/>
    <w:rsid w:val="00771468"/>
    <w:rsid w:val="00793203"/>
    <w:rsid w:val="00796A2A"/>
    <w:rsid w:val="007A2A69"/>
    <w:rsid w:val="007C2C21"/>
    <w:rsid w:val="007C33E4"/>
    <w:rsid w:val="007E771D"/>
    <w:rsid w:val="00872250"/>
    <w:rsid w:val="0096003B"/>
    <w:rsid w:val="00971DDC"/>
    <w:rsid w:val="00992DCD"/>
    <w:rsid w:val="009D6233"/>
    <w:rsid w:val="009E748B"/>
    <w:rsid w:val="00A22250"/>
    <w:rsid w:val="00A95088"/>
    <w:rsid w:val="00AC4276"/>
    <w:rsid w:val="00AE7865"/>
    <w:rsid w:val="00B12666"/>
    <w:rsid w:val="00C50168"/>
    <w:rsid w:val="00D85273"/>
    <w:rsid w:val="00DA12AB"/>
    <w:rsid w:val="00E153F6"/>
    <w:rsid w:val="00E26FED"/>
    <w:rsid w:val="00E43842"/>
    <w:rsid w:val="00E943EE"/>
    <w:rsid w:val="00F01A21"/>
    <w:rsid w:val="00F204EA"/>
    <w:rsid w:val="00FF0AAD"/>
    <w:rsid w:val="045422E7"/>
    <w:rsid w:val="05D02892"/>
    <w:rsid w:val="069163BA"/>
    <w:rsid w:val="07A02207"/>
    <w:rsid w:val="0BF590CF"/>
    <w:rsid w:val="0BFF101C"/>
    <w:rsid w:val="0D1036BC"/>
    <w:rsid w:val="0DDF9522"/>
    <w:rsid w:val="0DFB6C0C"/>
    <w:rsid w:val="0F5F5EA3"/>
    <w:rsid w:val="0FFD64DD"/>
    <w:rsid w:val="0FFF3D67"/>
    <w:rsid w:val="0FFF3F67"/>
    <w:rsid w:val="126B33F7"/>
    <w:rsid w:val="132C3FDB"/>
    <w:rsid w:val="1573E334"/>
    <w:rsid w:val="15F20EA9"/>
    <w:rsid w:val="16DB9E4B"/>
    <w:rsid w:val="16FB43E3"/>
    <w:rsid w:val="17AF0FAB"/>
    <w:rsid w:val="17FE3B6B"/>
    <w:rsid w:val="19D7DF35"/>
    <w:rsid w:val="19DC934C"/>
    <w:rsid w:val="19FBA8AE"/>
    <w:rsid w:val="1ADB434E"/>
    <w:rsid w:val="1ADB5FAC"/>
    <w:rsid w:val="1B925F4D"/>
    <w:rsid w:val="1BBED977"/>
    <w:rsid w:val="1C2D0737"/>
    <w:rsid w:val="1D1B60D0"/>
    <w:rsid w:val="1D5A409F"/>
    <w:rsid w:val="1E4840F0"/>
    <w:rsid w:val="1E63AC6D"/>
    <w:rsid w:val="1E7BF3F9"/>
    <w:rsid w:val="1F51C6D3"/>
    <w:rsid w:val="1FFF23C0"/>
    <w:rsid w:val="1FFFE490"/>
    <w:rsid w:val="23D73545"/>
    <w:rsid w:val="23DE3FF0"/>
    <w:rsid w:val="25F725FE"/>
    <w:rsid w:val="267C6C5A"/>
    <w:rsid w:val="2797F974"/>
    <w:rsid w:val="27A71C74"/>
    <w:rsid w:val="28BD30CD"/>
    <w:rsid w:val="2BFD11DE"/>
    <w:rsid w:val="2DC2897C"/>
    <w:rsid w:val="2E37B8DF"/>
    <w:rsid w:val="2F7F0276"/>
    <w:rsid w:val="2FEBA65C"/>
    <w:rsid w:val="31BBF08F"/>
    <w:rsid w:val="321523E6"/>
    <w:rsid w:val="33E68F5A"/>
    <w:rsid w:val="33FBA959"/>
    <w:rsid w:val="34972BAD"/>
    <w:rsid w:val="34D10C4A"/>
    <w:rsid w:val="35EC70DC"/>
    <w:rsid w:val="36391F5E"/>
    <w:rsid w:val="36BE2F1A"/>
    <w:rsid w:val="36EFBDAF"/>
    <w:rsid w:val="37D30864"/>
    <w:rsid w:val="37ED90FD"/>
    <w:rsid w:val="37F3C39B"/>
    <w:rsid w:val="37F6F027"/>
    <w:rsid w:val="387F2B04"/>
    <w:rsid w:val="38FDA5AE"/>
    <w:rsid w:val="397D0C70"/>
    <w:rsid w:val="39D9DF20"/>
    <w:rsid w:val="3A48283B"/>
    <w:rsid w:val="3ABD15DE"/>
    <w:rsid w:val="3AFBA6D0"/>
    <w:rsid w:val="3B1744C7"/>
    <w:rsid w:val="3BBE2ED0"/>
    <w:rsid w:val="3BBF4E34"/>
    <w:rsid w:val="3BF75ABB"/>
    <w:rsid w:val="3BFB4B02"/>
    <w:rsid w:val="3C2FF6ED"/>
    <w:rsid w:val="3C4BDDD9"/>
    <w:rsid w:val="3C7F1B14"/>
    <w:rsid w:val="3C96765D"/>
    <w:rsid w:val="3D0633F5"/>
    <w:rsid w:val="3DB870B4"/>
    <w:rsid w:val="3DDAC803"/>
    <w:rsid w:val="3DFB651D"/>
    <w:rsid w:val="3DFFB507"/>
    <w:rsid w:val="3EFDA5D2"/>
    <w:rsid w:val="3F4BEB36"/>
    <w:rsid w:val="3F719BDE"/>
    <w:rsid w:val="3F7538FC"/>
    <w:rsid w:val="3F7B4CA3"/>
    <w:rsid w:val="3F7E85E3"/>
    <w:rsid w:val="3F7F3A7B"/>
    <w:rsid w:val="3F97ADC0"/>
    <w:rsid w:val="3F9B728F"/>
    <w:rsid w:val="3F9D7392"/>
    <w:rsid w:val="3FBF251C"/>
    <w:rsid w:val="3FD272D3"/>
    <w:rsid w:val="3FD36CD5"/>
    <w:rsid w:val="3FE770BC"/>
    <w:rsid w:val="3FEE966F"/>
    <w:rsid w:val="3FEECB3F"/>
    <w:rsid w:val="3FEF07E0"/>
    <w:rsid w:val="3FEFCC8F"/>
    <w:rsid w:val="3FF5F034"/>
    <w:rsid w:val="3FF9D31F"/>
    <w:rsid w:val="3FFA3A20"/>
    <w:rsid w:val="3FFD6767"/>
    <w:rsid w:val="3FFFA82F"/>
    <w:rsid w:val="40DF19E0"/>
    <w:rsid w:val="447211D8"/>
    <w:rsid w:val="44C70D28"/>
    <w:rsid w:val="47445B61"/>
    <w:rsid w:val="47DF1A3E"/>
    <w:rsid w:val="4BBF301E"/>
    <w:rsid w:val="4BDD684A"/>
    <w:rsid w:val="4C972D4B"/>
    <w:rsid w:val="4E216F9B"/>
    <w:rsid w:val="4EBFD4A8"/>
    <w:rsid w:val="4EDD009A"/>
    <w:rsid w:val="4F5C7F62"/>
    <w:rsid w:val="4FBA52C8"/>
    <w:rsid w:val="4FD728E2"/>
    <w:rsid w:val="4FED3C51"/>
    <w:rsid w:val="4FF925F8"/>
    <w:rsid w:val="50AF3E54"/>
    <w:rsid w:val="51B3219B"/>
    <w:rsid w:val="51EAEA22"/>
    <w:rsid w:val="51EF1231"/>
    <w:rsid w:val="51FC4A7E"/>
    <w:rsid w:val="52BF02F0"/>
    <w:rsid w:val="52BFEFBD"/>
    <w:rsid w:val="530F78C7"/>
    <w:rsid w:val="5363569C"/>
    <w:rsid w:val="5370E5CE"/>
    <w:rsid w:val="537F9844"/>
    <w:rsid w:val="54970197"/>
    <w:rsid w:val="55BF8872"/>
    <w:rsid w:val="55CD9187"/>
    <w:rsid w:val="56A959AC"/>
    <w:rsid w:val="57DDE9B7"/>
    <w:rsid w:val="59BFD404"/>
    <w:rsid w:val="59EDAB06"/>
    <w:rsid w:val="5A7F37D7"/>
    <w:rsid w:val="5AB7FD16"/>
    <w:rsid w:val="5AF39455"/>
    <w:rsid w:val="5B3FB81C"/>
    <w:rsid w:val="5BEB1BF9"/>
    <w:rsid w:val="5BF3BEA8"/>
    <w:rsid w:val="5BF9CEC9"/>
    <w:rsid w:val="5BFDBA0D"/>
    <w:rsid w:val="5D3FEFC4"/>
    <w:rsid w:val="5D7E9A7A"/>
    <w:rsid w:val="5D7FE331"/>
    <w:rsid w:val="5D9F6AF4"/>
    <w:rsid w:val="5DBB0772"/>
    <w:rsid w:val="5DDE442D"/>
    <w:rsid w:val="5DEFF094"/>
    <w:rsid w:val="5DFF1A20"/>
    <w:rsid w:val="5DFF5B6C"/>
    <w:rsid w:val="5DFF5FDA"/>
    <w:rsid w:val="5DFF8ACE"/>
    <w:rsid w:val="5E5B0360"/>
    <w:rsid w:val="5EDFCE5E"/>
    <w:rsid w:val="5EEAA458"/>
    <w:rsid w:val="5EFD9D3B"/>
    <w:rsid w:val="5EFDCADF"/>
    <w:rsid w:val="5F2F22AB"/>
    <w:rsid w:val="5F2FE51B"/>
    <w:rsid w:val="5F3F062B"/>
    <w:rsid w:val="5F5DEB94"/>
    <w:rsid w:val="5F77B817"/>
    <w:rsid w:val="5F7F44DD"/>
    <w:rsid w:val="5F9614BB"/>
    <w:rsid w:val="5FBBEB88"/>
    <w:rsid w:val="5FBD449E"/>
    <w:rsid w:val="5FDB626D"/>
    <w:rsid w:val="5FEF5A7C"/>
    <w:rsid w:val="5FFF78CC"/>
    <w:rsid w:val="5FFFA4D8"/>
    <w:rsid w:val="5FFFFCD0"/>
    <w:rsid w:val="60FB9BED"/>
    <w:rsid w:val="6197202D"/>
    <w:rsid w:val="61BCEEF2"/>
    <w:rsid w:val="61FD8897"/>
    <w:rsid w:val="634E5BB5"/>
    <w:rsid w:val="641C4A35"/>
    <w:rsid w:val="657DF51E"/>
    <w:rsid w:val="659F3529"/>
    <w:rsid w:val="65FB2268"/>
    <w:rsid w:val="65FF5B99"/>
    <w:rsid w:val="67134003"/>
    <w:rsid w:val="67764F02"/>
    <w:rsid w:val="677B89A2"/>
    <w:rsid w:val="679B8704"/>
    <w:rsid w:val="67BEB915"/>
    <w:rsid w:val="67E036A6"/>
    <w:rsid w:val="67FD059A"/>
    <w:rsid w:val="67FD25EA"/>
    <w:rsid w:val="69797C2C"/>
    <w:rsid w:val="69DF3442"/>
    <w:rsid w:val="6A003526"/>
    <w:rsid w:val="6B1D3DB5"/>
    <w:rsid w:val="6B7EF62F"/>
    <w:rsid w:val="6BDEF4CF"/>
    <w:rsid w:val="6BF3CFCD"/>
    <w:rsid w:val="6C721D8D"/>
    <w:rsid w:val="6CF8E67F"/>
    <w:rsid w:val="6CFE1A9A"/>
    <w:rsid w:val="6D510D97"/>
    <w:rsid w:val="6D596137"/>
    <w:rsid w:val="6D985ED0"/>
    <w:rsid w:val="6DBFA57C"/>
    <w:rsid w:val="6E7F8A50"/>
    <w:rsid w:val="6E7FF550"/>
    <w:rsid w:val="6EFBAE36"/>
    <w:rsid w:val="6F6EFC97"/>
    <w:rsid w:val="6F6F563D"/>
    <w:rsid w:val="6F73061E"/>
    <w:rsid w:val="6F8635B8"/>
    <w:rsid w:val="6F8F0564"/>
    <w:rsid w:val="6F8F2958"/>
    <w:rsid w:val="6FADC630"/>
    <w:rsid w:val="6FEF8152"/>
    <w:rsid w:val="6FF5813A"/>
    <w:rsid w:val="6FF7B060"/>
    <w:rsid w:val="6FFB0B8C"/>
    <w:rsid w:val="6FFF6BF6"/>
    <w:rsid w:val="715C3EFF"/>
    <w:rsid w:val="71FEF288"/>
    <w:rsid w:val="73AD0F3A"/>
    <w:rsid w:val="73BDA008"/>
    <w:rsid w:val="73DD82BB"/>
    <w:rsid w:val="73FB9596"/>
    <w:rsid w:val="73FDFF83"/>
    <w:rsid w:val="73FFC864"/>
    <w:rsid w:val="7432037A"/>
    <w:rsid w:val="743FB740"/>
    <w:rsid w:val="74FEDD66"/>
    <w:rsid w:val="755FE9C0"/>
    <w:rsid w:val="75D137DE"/>
    <w:rsid w:val="75DFCC74"/>
    <w:rsid w:val="75FE890F"/>
    <w:rsid w:val="75FF963C"/>
    <w:rsid w:val="75FFC969"/>
    <w:rsid w:val="75FFD36B"/>
    <w:rsid w:val="765F9245"/>
    <w:rsid w:val="76B2942B"/>
    <w:rsid w:val="76BF90A6"/>
    <w:rsid w:val="76CF6B2E"/>
    <w:rsid w:val="76F734FB"/>
    <w:rsid w:val="7739A052"/>
    <w:rsid w:val="773EF3E8"/>
    <w:rsid w:val="775BAB6B"/>
    <w:rsid w:val="775FB3BF"/>
    <w:rsid w:val="776F7922"/>
    <w:rsid w:val="776FB49C"/>
    <w:rsid w:val="776FF794"/>
    <w:rsid w:val="77AD269C"/>
    <w:rsid w:val="77DA95C6"/>
    <w:rsid w:val="77F5D999"/>
    <w:rsid w:val="77F9534D"/>
    <w:rsid w:val="77FD4D30"/>
    <w:rsid w:val="77FDA37A"/>
    <w:rsid w:val="77FF1550"/>
    <w:rsid w:val="77FFA95B"/>
    <w:rsid w:val="7877CEAB"/>
    <w:rsid w:val="78F20AB9"/>
    <w:rsid w:val="78FBB04B"/>
    <w:rsid w:val="78FFF146"/>
    <w:rsid w:val="799E2517"/>
    <w:rsid w:val="79AA394D"/>
    <w:rsid w:val="79DF237E"/>
    <w:rsid w:val="79EF37F6"/>
    <w:rsid w:val="7A3F23AB"/>
    <w:rsid w:val="7A5D1B00"/>
    <w:rsid w:val="7A77A0A3"/>
    <w:rsid w:val="7ACB1E77"/>
    <w:rsid w:val="7ADED695"/>
    <w:rsid w:val="7ADF677D"/>
    <w:rsid w:val="7AF57745"/>
    <w:rsid w:val="7AFE6062"/>
    <w:rsid w:val="7B13EFEC"/>
    <w:rsid w:val="7B486EB5"/>
    <w:rsid w:val="7B7ABA25"/>
    <w:rsid w:val="7B9E8059"/>
    <w:rsid w:val="7BCFA778"/>
    <w:rsid w:val="7BE04F2F"/>
    <w:rsid w:val="7BF41A76"/>
    <w:rsid w:val="7BFAC118"/>
    <w:rsid w:val="7BFB08CC"/>
    <w:rsid w:val="7BFD80B8"/>
    <w:rsid w:val="7C6ED4E2"/>
    <w:rsid w:val="7CBF1319"/>
    <w:rsid w:val="7CBF5861"/>
    <w:rsid w:val="7CDFAD82"/>
    <w:rsid w:val="7CEEEF54"/>
    <w:rsid w:val="7CFBA53B"/>
    <w:rsid w:val="7CFD8CE5"/>
    <w:rsid w:val="7CFF2D06"/>
    <w:rsid w:val="7CFFDC51"/>
    <w:rsid w:val="7D17376A"/>
    <w:rsid w:val="7D34F161"/>
    <w:rsid w:val="7D5F65C1"/>
    <w:rsid w:val="7D6C232D"/>
    <w:rsid w:val="7D7EE096"/>
    <w:rsid w:val="7D7FF9D3"/>
    <w:rsid w:val="7DBB9E32"/>
    <w:rsid w:val="7DBEA8C6"/>
    <w:rsid w:val="7DC5AB4D"/>
    <w:rsid w:val="7DEA366E"/>
    <w:rsid w:val="7DEB9CA0"/>
    <w:rsid w:val="7DEFD445"/>
    <w:rsid w:val="7DF2583F"/>
    <w:rsid w:val="7DFB0D99"/>
    <w:rsid w:val="7DFF798F"/>
    <w:rsid w:val="7DFFB72C"/>
    <w:rsid w:val="7E1FF266"/>
    <w:rsid w:val="7E5FF070"/>
    <w:rsid w:val="7E6769D4"/>
    <w:rsid w:val="7E7F2BB4"/>
    <w:rsid w:val="7E955536"/>
    <w:rsid w:val="7EBFCBAC"/>
    <w:rsid w:val="7EEA5865"/>
    <w:rsid w:val="7EFEB39E"/>
    <w:rsid w:val="7EFEE680"/>
    <w:rsid w:val="7EFF432C"/>
    <w:rsid w:val="7EFFC528"/>
    <w:rsid w:val="7EFFECB2"/>
    <w:rsid w:val="7F11E2BB"/>
    <w:rsid w:val="7F17573B"/>
    <w:rsid w:val="7F3C69C2"/>
    <w:rsid w:val="7F3D84BB"/>
    <w:rsid w:val="7F5756CA"/>
    <w:rsid w:val="7F7EF904"/>
    <w:rsid w:val="7F9A2E56"/>
    <w:rsid w:val="7F9C6FAA"/>
    <w:rsid w:val="7FAFF3F2"/>
    <w:rsid w:val="7FB7DB6E"/>
    <w:rsid w:val="7FBD926E"/>
    <w:rsid w:val="7FBF6DAE"/>
    <w:rsid w:val="7FBFC3B1"/>
    <w:rsid w:val="7FDBAD45"/>
    <w:rsid w:val="7FE7D471"/>
    <w:rsid w:val="7FE98AA2"/>
    <w:rsid w:val="7FEBF44B"/>
    <w:rsid w:val="7FEE51E1"/>
    <w:rsid w:val="7FEE5CA1"/>
    <w:rsid w:val="7FEF973E"/>
    <w:rsid w:val="7FEFD35F"/>
    <w:rsid w:val="7FF09B7F"/>
    <w:rsid w:val="7FF45000"/>
    <w:rsid w:val="7FF4DBE3"/>
    <w:rsid w:val="7FF54A5E"/>
    <w:rsid w:val="7FFB379B"/>
    <w:rsid w:val="7FFB43D8"/>
    <w:rsid w:val="7FFB5DCC"/>
    <w:rsid w:val="7FFD4496"/>
    <w:rsid w:val="7FFEBE8F"/>
    <w:rsid w:val="7FFEE92B"/>
    <w:rsid w:val="7FFFF19C"/>
    <w:rsid w:val="8BFF61C5"/>
    <w:rsid w:val="8EDFECDB"/>
    <w:rsid w:val="8FFDE60E"/>
    <w:rsid w:val="955EFC1C"/>
    <w:rsid w:val="957760E5"/>
    <w:rsid w:val="96FE0190"/>
    <w:rsid w:val="97F74AB6"/>
    <w:rsid w:val="9BFF352E"/>
    <w:rsid w:val="9DF7E920"/>
    <w:rsid w:val="9E7D788A"/>
    <w:rsid w:val="9EBB7611"/>
    <w:rsid w:val="9EF7E9DC"/>
    <w:rsid w:val="9FBBE89A"/>
    <w:rsid w:val="9FD78B28"/>
    <w:rsid w:val="9FE62420"/>
    <w:rsid w:val="9FF6C7E6"/>
    <w:rsid w:val="9FFB53B8"/>
    <w:rsid w:val="9FFF4E12"/>
    <w:rsid w:val="A5F4EF7F"/>
    <w:rsid w:val="A7F84751"/>
    <w:rsid w:val="AB2F0290"/>
    <w:rsid w:val="AB651BA2"/>
    <w:rsid w:val="ABBE1108"/>
    <w:rsid w:val="AD7FFE2B"/>
    <w:rsid w:val="AE596A98"/>
    <w:rsid w:val="AE7FDC6A"/>
    <w:rsid w:val="AEF63BAD"/>
    <w:rsid w:val="AF9DB38B"/>
    <w:rsid w:val="AFEFFEC3"/>
    <w:rsid w:val="B2E2FC5C"/>
    <w:rsid w:val="B3E69191"/>
    <w:rsid w:val="B3FD7B7C"/>
    <w:rsid w:val="B61FD01A"/>
    <w:rsid w:val="B67F8F29"/>
    <w:rsid w:val="B6FF3F8F"/>
    <w:rsid w:val="B773739A"/>
    <w:rsid w:val="B7CBF74D"/>
    <w:rsid w:val="B7E345C3"/>
    <w:rsid w:val="B7E77B92"/>
    <w:rsid w:val="B7FDF84C"/>
    <w:rsid w:val="B8FF7C36"/>
    <w:rsid w:val="B9BD76D9"/>
    <w:rsid w:val="B9D3AE99"/>
    <w:rsid w:val="B9EDE9E6"/>
    <w:rsid w:val="B9F766E8"/>
    <w:rsid w:val="B9FC408E"/>
    <w:rsid w:val="BA453B2B"/>
    <w:rsid w:val="BA708E7A"/>
    <w:rsid w:val="BA7B23C6"/>
    <w:rsid w:val="BB3E7A02"/>
    <w:rsid w:val="BB7F6E76"/>
    <w:rsid w:val="BBBC9BB2"/>
    <w:rsid w:val="BDB91FA1"/>
    <w:rsid w:val="BDBE506C"/>
    <w:rsid w:val="BDBFB976"/>
    <w:rsid w:val="BDED2174"/>
    <w:rsid w:val="BDF8596A"/>
    <w:rsid w:val="BE6F25CD"/>
    <w:rsid w:val="BEA3D24C"/>
    <w:rsid w:val="BEB74477"/>
    <w:rsid w:val="BED393C7"/>
    <w:rsid w:val="BEF77C82"/>
    <w:rsid w:val="BEFB3957"/>
    <w:rsid w:val="BEFD32F5"/>
    <w:rsid w:val="BEFDFA80"/>
    <w:rsid w:val="BF9F0EEB"/>
    <w:rsid w:val="BFC798D9"/>
    <w:rsid w:val="BFD7322F"/>
    <w:rsid w:val="BFDF9127"/>
    <w:rsid w:val="BFE5AF59"/>
    <w:rsid w:val="BFE7CCE3"/>
    <w:rsid w:val="BFEF1251"/>
    <w:rsid w:val="BFFD97CF"/>
    <w:rsid w:val="BFFEF996"/>
    <w:rsid w:val="BFFF6198"/>
    <w:rsid w:val="BFFFB361"/>
    <w:rsid w:val="C3C788F4"/>
    <w:rsid w:val="C4D9177B"/>
    <w:rsid w:val="C6F7340E"/>
    <w:rsid w:val="C77FDAD1"/>
    <w:rsid w:val="C7AFFBB7"/>
    <w:rsid w:val="CDFE78E6"/>
    <w:rsid w:val="CFDFF16A"/>
    <w:rsid w:val="CFEF618F"/>
    <w:rsid w:val="D19D4C88"/>
    <w:rsid w:val="D2BFCC7F"/>
    <w:rsid w:val="D2F2AC78"/>
    <w:rsid w:val="D33B7BC9"/>
    <w:rsid w:val="D3F7035F"/>
    <w:rsid w:val="D3FF18E4"/>
    <w:rsid w:val="D5BF0977"/>
    <w:rsid w:val="D7638741"/>
    <w:rsid w:val="D77E256E"/>
    <w:rsid w:val="D7F7B532"/>
    <w:rsid w:val="D9FBF9A9"/>
    <w:rsid w:val="D9FF13F7"/>
    <w:rsid w:val="D9FFF5B5"/>
    <w:rsid w:val="DAB7CE4E"/>
    <w:rsid w:val="DBC61354"/>
    <w:rsid w:val="DBDC69D2"/>
    <w:rsid w:val="DBDF8F10"/>
    <w:rsid w:val="DBE6CBC9"/>
    <w:rsid w:val="DBFB0D34"/>
    <w:rsid w:val="DBFB1917"/>
    <w:rsid w:val="DBFDF5F7"/>
    <w:rsid w:val="DBFFD104"/>
    <w:rsid w:val="DC1F890F"/>
    <w:rsid w:val="DCBBD8B4"/>
    <w:rsid w:val="DCBFFED3"/>
    <w:rsid w:val="DD3F6833"/>
    <w:rsid w:val="DD57F915"/>
    <w:rsid w:val="DD7D1679"/>
    <w:rsid w:val="DDBF2EC0"/>
    <w:rsid w:val="DE6F544D"/>
    <w:rsid w:val="DE76916A"/>
    <w:rsid w:val="DE77FD51"/>
    <w:rsid w:val="DED3B51A"/>
    <w:rsid w:val="DED9207A"/>
    <w:rsid w:val="DF2B81BD"/>
    <w:rsid w:val="DF3F57BA"/>
    <w:rsid w:val="DF7B0488"/>
    <w:rsid w:val="DF7D02E8"/>
    <w:rsid w:val="DF875113"/>
    <w:rsid w:val="DFBF075B"/>
    <w:rsid w:val="DFBF96A5"/>
    <w:rsid w:val="DFD73D14"/>
    <w:rsid w:val="DFEB7B79"/>
    <w:rsid w:val="DFEF8715"/>
    <w:rsid w:val="DFF580DE"/>
    <w:rsid w:val="DFF792B8"/>
    <w:rsid w:val="DFFF0A91"/>
    <w:rsid w:val="DFFF55D1"/>
    <w:rsid w:val="DFFF89BF"/>
    <w:rsid w:val="E17E0B96"/>
    <w:rsid w:val="E1CD563B"/>
    <w:rsid w:val="E4FE67EA"/>
    <w:rsid w:val="E6739463"/>
    <w:rsid w:val="E7E77163"/>
    <w:rsid w:val="E7EB8561"/>
    <w:rsid w:val="E7EF6A68"/>
    <w:rsid w:val="E7F60E1F"/>
    <w:rsid w:val="E7F75B83"/>
    <w:rsid w:val="E7FB7388"/>
    <w:rsid w:val="E9AFADF6"/>
    <w:rsid w:val="EA7D164C"/>
    <w:rsid w:val="EACBB001"/>
    <w:rsid w:val="EAF7F08E"/>
    <w:rsid w:val="EB11C44B"/>
    <w:rsid w:val="EB6F311C"/>
    <w:rsid w:val="EBFDF373"/>
    <w:rsid w:val="ECCFEEFB"/>
    <w:rsid w:val="ED1A1E53"/>
    <w:rsid w:val="ED65AF41"/>
    <w:rsid w:val="ED97757D"/>
    <w:rsid w:val="EDCB49F0"/>
    <w:rsid w:val="EDCEAF86"/>
    <w:rsid w:val="EEBF1904"/>
    <w:rsid w:val="EEFDB386"/>
    <w:rsid w:val="EEFF073B"/>
    <w:rsid w:val="EF3AEC74"/>
    <w:rsid w:val="EF3DB2F0"/>
    <w:rsid w:val="EF730605"/>
    <w:rsid w:val="EF7B6010"/>
    <w:rsid w:val="EF96FFDF"/>
    <w:rsid w:val="EFBFD573"/>
    <w:rsid w:val="EFD1FCF4"/>
    <w:rsid w:val="EFDDEDA5"/>
    <w:rsid w:val="EFDF10A0"/>
    <w:rsid w:val="EFDF44B6"/>
    <w:rsid w:val="EFEA4C2B"/>
    <w:rsid w:val="EFEEB5F7"/>
    <w:rsid w:val="EFFB76FE"/>
    <w:rsid w:val="EFFC6406"/>
    <w:rsid w:val="EFFC7BE3"/>
    <w:rsid w:val="EFFF2B1D"/>
    <w:rsid w:val="EFFF6224"/>
    <w:rsid w:val="EFFF888F"/>
    <w:rsid w:val="EFFFEA8D"/>
    <w:rsid w:val="F1EF6273"/>
    <w:rsid w:val="F1FF8F7F"/>
    <w:rsid w:val="F2FBF5C0"/>
    <w:rsid w:val="F31DEAA4"/>
    <w:rsid w:val="F3977307"/>
    <w:rsid w:val="F3BECE63"/>
    <w:rsid w:val="F3DBEFEF"/>
    <w:rsid w:val="F3EF0C1D"/>
    <w:rsid w:val="F3FA976A"/>
    <w:rsid w:val="F3FD142F"/>
    <w:rsid w:val="F4FB23DC"/>
    <w:rsid w:val="F5AF649E"/>
    <w:rsid w:val="F5BD24BA"/>
    <w:rsid w:val="F5C76848"/>
    <w:rsid w:val="F5CFEFA7"/>
    <w:rsid w:val="F5EFD4FC"/>
    <w:rsid w:val="F5FC8D24"/>
    <w:rsid w:val="F67F78C4"/>
    <w:rsid w:val="F6D6B27B"/>
    <w:rsid w:val="F6DA31F7"/>
    <w:rsid w:val="F75F13B0"/>
    <w:rsid w:val="F76FC7AB"/>
    <w:rsid w:val="F7ABDEDC"/>
    <w:rsid w:val="F7AF794B"/>
    <w:rsid w:val="F7BB5837"/>
    <w:rsid w:val="F7BFC50C"/>
    <w:rsid w:val="F7C84E1E"/>
    <w:rsid w:val="F7DBE9E9"/>
    <w:rsid w:val="F7DD06BF"/>
    <w:rsid w:val="F7EA6DFE"/>
    <w:rsid w:val="F7EFD532"/>
    <w:rsid w:val="F7F5D483"/>
    <w:rsid w:val="F7FB4A30"/>
    <w:rsid w:val="F7FB6ACA"/>
    <w:rsid w:val="F9975BD2"/>
    <w:rsid w:val="F9AEF625"/>
    <w:rsid w:val="F9BDFD43"/>
    <w:rsid w:val="F9DFD35E"/>
    <w:rsid w:val="F9FF4E25"/>
    <w:rsid w:val="FAD7D44B"/>
    <w:rsid w:val="FB1FC44C"/>
    <w:rsid w:val="FB4E51FB"/>
    <w:rsid w:val="FB5FBC74"/>
    <w:rsid w:val="FB7A1F27"/>
    <w:rsid w:val="FBBF2EE5"/>
    <w:rsid w:val="FBBF7AC0"/>
    <w:rsid w:val="FBC37D1B"/>
    <w:rsid w:val="FBC90FD8"/>
    <w:rsid w:val="FBDF41FF"/>
    <w:rsid w:val="FBDF9D48"/>
    <w:rsid w:val="FBF3D726"/>
    <w:rsid w:val="FBF7552F"/>
    <w:rsid w:val="FBFAEE3E"/>
    <w:rsid w:val="FBFEC19C"/>
    <w:rsid w:val="FBFFC32D"/>
    <w:rsid w:val="FC338260"/>
    <w:rsid w:val="FC444EA2"/>
    <w:rsid w:val="FC5DAAE5"/>
    <w:rsid w:val="FC638828"/>
    <w:rsid w:val="FCFD3971"/>
    <w:rsid w:val="FD76CB61"/>
    <w:rsid w:val="FD7DF9E7"/>
    <w:rsid w:val="FDBA2E85"/>
    <w:rsid w:val="FDBFE64B"/>
    <w:rsid w:val="FDCBBEF8"/>
    <w:rsid w:val="FDD3F26D"/>
    <w:rsid w:val="FDF79A1A"/>
    <w:rsid w:val="FDF7DEBB"/>
    <w:rsid w:val="FDF98419"/>
    <w:rsid w:val="FDFBB36E"/>
    <w:rsid w:val="FE2F07FA"/>
    <w:rsid w:val="FE2FD9AE"/>
    <w:rsid w:val="FE3F91DF"/>
    <w:rsid w:val="FE609E03"/>
    <w:rsid w:val="FE77360D"/>
    <w:rsid w:val="FE7D489A"/>
    <w:rsid w:val="FE7DE89B"/>
    <w:rsid w:val="FEB7661E"/>
    <w:rsid w:val="FEC42A9D"/>
    <w:rsid w:val="FEC7138F"/>
    <w:rsid w:val="FED3CAB3"/>
    <w:rsid w:val="FEE63ACE"/>
    <w:rsid w:val="FEEB3A14"/>
    <w:rsid w:val="FEF5489B"/>
    <w:rsid w:val="FEF782C2"/>
    <w:rsid w:val="FEF95D92"/>
    <w:rsid w:val="FEFA8D89"/>
    <w:rsid w:val="FEFB6FC0"/>
    <w:rsid w:val="FEFF972E"/>
    <w:rsid w:val="FF097FC9"/>
    <w:rsid w:val="FF0F353C"/>
    <w:rsid w:val="FF3F6E50"/>
    <w:rsid w:val="FF5E017E"/>
    <w:rsid w:val="FF5F3C7D"/>
    <w:rsid w:val="FF6FAE7C"/>
    <w:rsid w:val="FF77662F"/>
    <w:rsid w:val="FF77F2A5"/>
    <w:rsid w:val="FF79DFEC"/>
    <w:rsid w:val="FF7C13F8"/>
    <w:rsid w:val="FF7DA127"/>
    <w:rsid w:val="FF7FDB53"/>
    <w:rsid w:val="FFAB91C4"/>
    <w:rsid w:val="FFBDFCF5"/>
    <w:rsid w:val="FFBE7BC3"/>
    <w:rsid w:val="FFBFE762"/>
    <w:rsid w:val="FFCB7CD3"/>
    <w:rsid w:val="FFD476A4"/>
    <w:rsid w:val="FFDEDFE9"/>
    <w:rsid w:val="FFDF55B4"/>
    <w:rsid w:val="FFEC919C"/>
    <w:rsid w:val="FFF7E694"/>
    <w:rsid w:val="FFFBE93E"/>
    <w:rsid w:val="FFFC7BE2"/>
    <w:rsid w:val="FFFD7E3B"/>
    <w:rsid w:val="FFFD9AAA"/>
    <w:rsid w:val="FFFDD2A8"/>
    <w:rsid w:val="FFFF0AAF"/>
    <w:rsid w:val="FFFF1CEF"/>
    <w:rsid w:val="FFFF3839"/>
    <w:rsid w:val="FFFFE3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0" w:name="Normal Indent"/>
    <w:lsdException w:uiPriority="0" w:name="footnote text"/>
    <w:lsdException w:qFormat="1" w:uiPriority="0" w:name="annotation text"/>
    <w:lsdException w:qFormat="1" w:unhideWhenUsed="0" w:uiPriority="0" w:name="header"/>
    <w:lsdException w:qFormat="1" w:unhideWhenUsed="0" w:uiPriority="0" w:name="footer"/>
    <w:lsdException w:uiPriority="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qFormat="1" w:unhideWhenUsed="0"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qFormat="1"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4">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paragraph" w:styleId="5">
    <w:name w:val="heading 3"/>
    <w:basedOn w:val="1"/>
    <w:next w:val="1"/>
    <w:unhideWhenUsed/>
    <w:qFormat/>
    <w:uiPriority w:val="9"/>
    <w:pPr>
      <w:keepNext/>
      <w:keepLines/>
      <w:spacing w:before="260" w:beforeLines="0" w:beforeAutospacing="0" w:after="260" w:afterLines="0" w:afterAutospacing="0" w:line="413" w:lineRule="auto"/>
      <w:outlineLvl w:val="2"/>
    </w:pPr>
    <w:rPr>
      <w:b/>
      <w:sz w:val="32"/>
    </w:rPr>
  </w:style>
  <w:style w:type="paragraph" w:styleId="6">
    <w:name w:val="heading 4"/>
    <w:basedOn w:val="1"/>
    <w:next w:val="1"/>
    <w:unhideWhenUsed/>
    <w:qFormat/>
    <w:uiPriority w:val="9"/>
    <w:pPr>
      <w:keepNext/>
      <w:keepLines/>
      <w:spacing w:before="280" w:beforeLines="0" w:beforeAutospacing="0" w:after="290" w:afterLines="0" w:afterAutospacing="0" w:line="372" w:lineRule="auto"/>
      <w:outlineLvl w:val="3"/>
    </w:pPr>
    <w:rPr>
      <w:rFonts w:ascii="Arial" w:hAnsi="Arial" w:eastAsia="黑体"/>
      <w:b/>
      <w:sz w:val="28"/>
    </w:rPr>
  </w:style>
  <w:style w:type="paragraph" w:styleId="7">
    <w:name w:val="heading 5"/>
    <w:basedOn w:val="1"/>
    <w:next w:val="1"/>
    <w:unhideWhenUsed/>
    <w:qFormat/>
    <w:uiPriority w:val="9"/>
    <w:pPr>
      <w:keepNext/>
      <w:keepLines/>
      <w:spacing w:before="280" w:beforeLines="0" w:beforeAutospacing="0" w:after="290" w:afterLines="0" w:afterAutospacing="0" w:line="372" w:lineRule="auto"/>
      <w:outlineLvl w:val="4"/>
    </w:pPr>
    <w:rPr>
      <w:b/>
      <w:sz w:val="28"/>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w:basedOn w:val="1"/>
    <w:qFormat/>
    <w:uiPriority w:val="0"/>
    <w:pPr>
      <w:spacing w:after="120"/>
    </w:pPr>
    <w:rPr>
      <w:kern w:val="0"/>
    </w:rPr>
  </w:style>
  <w:style w:type="paragraph" w:styleId="8">
    <w:name w:val="annotation text"/>
    <w:basedOn w:val="1"/>
    <w:semiHidden/>
    <w:unhideWhenUsed/>
    <w:qFormat/>
    <w:uiPriority w:val="0"/>
    <w:pPr>
      <w:jc w:val="left"/>
    </w:pPr>
  </w:style>
  <w:style w:type="paragraph" w:styleId="9">
    <w:name w:val="Balloon Text"/>
    <w:basedOn w:val="1"/>
    <w:link w:val="20"/>
    <w:unhideWhenUsed/>
    <w:qFormat/>
    <w:uiPriority w:val="99"/>
    <w:rPr>
      <w:sz w:val="18"/>
      <w:szCs w:val="18"/>
    </w:rPr>
  </w:style>
  <w:style w:type="paragraph" w:styleId="10">
    <w:name w:val="footer"/>
    <w:basedOn w:val="1"/>
    <w:semiHidden/>
    <w:qFormat/>
    <w:uiPriority w:val="0"/>
    <w:pPr>
      <w:tabs>
        <w:tab w:val="center" w:pos="4153"/>
        <w:tab w:val="right" w:pos="8306"/>
      </w:tabs>
      <w:snapToGrid w:val="0"/>
      <w:jc w:val="left"/>
    </w:pPr>
    <w:rPr>
      <w:sz w:val="18"/>
      <w:szCs w:val="18"/>
    </w:rPr>
  </w:style>
  <w:style w:type="paragraph" w:styleId="11">
    <w:name w:val="header"/>
    <w:basedOn w:val="1"/>
    <w:semiHidden/>
    <w:qFormat/>
    <w:uiPriority w:val="0"/>
    <w:pPr>
      <w:pBdr>
        <w:bottom w:val="single" w:color="auto" w:sz="6" w:space="1"/>
      </w:pBdr>
      <w:tabs>
        <w:tab w:val="center" w:pos="4153"/>
        <w:tab w:val="right" w:pos="8306"/>
      </w:tabs>
      <w:snapToGrid w:val="0"/>
      <w:jc w:val="center"/>
    </w:pPr>
    <w:rPr>
      <w:sz w:val="18"/>
      <w:szCs w:val="18"/>
    </w:rPr>
  </w:style>
  <w:style w:type="paragraph" w:styleId="12">
    <w:name w:val="Subtitle"/>
    <w:basedOn w:val="13"/>
    <w:next w:val="2"/>
    <w:qFormat/>
    <w:uiPriority w:val="0"/>
    <w:pPr>
      <w:keepNext/>
      <w:keepLines/>
      <w:spacing w:before="60" w:after="120" w:line="340" w:lineRule="atLeast"/>
      <w:jc w:val="left"/>
      <w:outlineLvl w:val="9"/>
    </w:pPr>
    <w:rPr>
      <w:rFonts w:cs="Times New Roman"/>
      <w:b w:val="0"/>
      <w:bCs w:val="0"/>
      <w:spacing w:val="-16"/>
      <w:kern w:val="28"/>
    </w:rPr>
  </w:style>
  <w:style w:type="paragraph" w:styleId="13">
    <w:name w:val="Title"/>
    <w:basedOn w:val="1"/>
    <w:qFormat/>
    <w:uiPriority w:val="0"/>
    <w:pPr>
      <w:spacing w:before="240" w:after="60"/>
      <w:jc w:val="center"/>
      <w:outlineLvl w:val="0"/>
    </w:pPr>
    <w:rPr>
      <w:rFonts w:ascii="Arial" w:hAnsi="Arial" w:cs="Arial"/>
      <w:b/>
      <w:bCs/>
      <w:sz w:val="32"/>
      <w:szCs w:val="32"/>
    </w:rPr>
  </w:style>
  <w:style w:type="paragraph" w:styleId="14">
    <w:name w:val="Normal (Web)"/>
    <w:basedOn w:val="1"/>
    <w:semiHidden/>
    <w:unhideWhenUsed/>
    <w:qFormat/>
    <w:uiPriority w:val="0"/>
    <w:pPr>
      <w:spacing w:before="0" w:beforeAutospacing="1" w:after="0" w:afterAutospacing="1"/>
      <w:ind w:left="0" w:right="0"/>
      <w:jc w:val="left"/>
    </w:pPr>
    <w:rPr>
      <w:kern w:val="0"/>
      <w:sz w:val="24"/>
      <w:lang w:val="en-US" w:eastAsia="zh-CN" w:bidi="ar"/>
    </w:rPr>
  </w:style>
  <w:style w:type="table" w:styleId="16">
    <w:name w:val="Table Grid"/>
    <w:basedOn w:val="15"/>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8">
    <w:name w:val="Strong"/>
    <w:basedOn w:val="17"/>
    <w:qFormat/>
    <w:uiPriority w:val="22"/>
    <w:rPr>
      <w:b/>
    </w:rPr>
  </w:style>
  <w:style w:type="character" w:styleId="19">
    <w:name w:val="page number"/>
    <w:basedOn w:val="17"/>
    <w:semiHidden/>
    <w:qFormat/>
    <w:uiPriority w:val="0"/>
  </w:style>
  <w:style w:type="character" w:customStyle="1" w:styleId="20">
    <w:name w:val="批注框文本 字符"/>
    <w:basedOn w:val="17"/>
    <w:link w:val="9"/>
    <w:semiHidden/>
    <w:qFormat/>
    <w:uiPriority w:val="99"/>
    <w:rPr>
      <w:kern w:val="2"/>
      <w:sz w:val="18"/>
      <w:szCs w:val="18"/>
    </w:rPr>
  </w:style>
  <w:style w:type="character" w:customStyle="1" w:styleId="21">
    <w:name w:val="样式1"/>
    <w:basedOn w:val="17"/>
    <w:qFormat/>
    <w:uiPriority w:val="0"/>
    <w:rPr>
      <w:rFonts w:ascii="Times New Roman" w:hAnsi="Times New Roman" w:eastAsia="宋体"/>
      <w:bdr w:val="single" w:color="FFFFFF" w:themeColor="background1" w:sz="0" w:space="0"/>
      <w:shd w:val="clear" w:fill="C4EBFF" w:themeFill="text1" w:themeFillTint="32"/>
    </w:rPr>
  </w:style>
  <w:style w:type="character" w:customStyle="1" w:styleId="22">
    <w:name w:val="Default Paragraph Font 2"/>
    <w:semiHidden/>
    <w:unhideWhenUsed/>
    <w:qFormat/>
    <w:uiPriority w:val="1"/>
  </w:style>
  <w:style w:type="paragraph" w:customStyle="1" w:styleId="23">
    <w:name w:val="DocParagraph"/>
    <w:basedOn w:val="1"/>
    <w:qFormat/>
    <w:uiPriority w:val="1"/>
    <w:pPr>
      <w:spacing w:before="120" w:line="288" w:lineRule="auto"/>
      <w:ind w:left="1247"/>
    </w:pPr>
    <w:rPr>
      <w:kern w:val="44"/>
      <w:szCs w:val="44"/>
    </w:rPr>
  </w:style>
  <w:style w:type="paragraph" w:customStyle="1" w:styleId="24">
    <w:name w:val="封面标题（新）"/>
    <w:basedOn w:val="12"/>
    <w:qFormat/>
    <w:uiPriority w:val="0"/>
    <w:pPr>
      <w:jc w:val="both"/>
    </w:pPr>
    <w:rPr>
      <w:b/>
      <w:sz w:val="36"/>
      <w:szCs w:val="36"/>
    </w:rPr>
  </w:style>
  <w:style w:type="paragraph" w:customStyle="1" w:styleId="25">
    <w:name w:val="WPSOffice手动目录 1"/>
    <w:qFormat/>
    <w:uiPriority w:val="0"/>
    <w:pPr>
      <w:ind w:leftChars="0"/>
    </w:pPr>
    <w:rPr>
      <w:rFonts w:ascii="Times New Roman" w:hAnsi="Times New Roman" w:eastAsia="宋体" w:cs="Times New Roman"/>
      <w:sz w:val="20"/>
      <w:szCs w:val="20"/>
    </w:rPr>
  </w:style>
  <w:style w:type="paragraph" w:customStyle="1" w:styleId="26">
    <w:name w:val="WPSOffice手动目录 2"/>
    <w:qFormat/>
    <w:uiPriority w:val="0"/>
    <w:pPr>
      <w:ind w:leftChars="200"/>
    </w:pPr>
    <w:rPr>
      <w:rFonts w:ascii="Times New Roman" w:hAnsi="Times New Roman" w:eastAsia="宋体" w:cs="Times New Roman"/>
      <w:sz w:val="20"/>
      <w:szCs w:val="20"/>
    </w:rPr>
  </w:style>
  <w:style w:type="paragraph" w:customStyle="1" w:styleId="27">
    <w:name w:val="Block Label"/>
    <w:basedOn w:val="1"/>
    <w:next w:val="1"/>
    <w:qFormat/>
    <w:uiPriority w:val="0"/>
    <w:pPr>
      <w:keepNext/>
      <w:keepLines/>
      <w:topLinePunct/>
      <w:adjustRightInd w:val="0"/>
      <w:snapToGrid w:val="0"/>
      <w:spacing w:before="300" w:after="80" w:line="240" w:lineRule="atLeast"/>
    </w:pPr>
    <w:rPr>
      <w:rFonts w:ascii="Arial" w:hAnsi="Arial" w:eastAsia="黑体" w:cs="Book Antiqua"/>
      <w:b/>
      <w:bCs/>
      <w:sz w:val="26"/>
      <w:szCs w:val="26"/>
    </w:rPr>
  </w:style>
  <w:style w:type="paragraph" w:customStyle="1" w:styleId="28">
    <w:name w:val="样式 Copyright + (西文) 宋体 五号 两端对齐"/>
    <w:basedOn w:val="29"/>
    <w:qFormat/>
    <w:uiPriority w:val="0"/>
    <w:pPr>
      <w:spacing w:line="288" w:lineRule="auto"/>
      <w:jc w:val="both"/>
    </w:pPr>
    <w:rPr>
      <w:rFonts w:ascii="宋体" w:hAnsi="宋体" w:cs="宋体"/>
      <w:sz w:val="21"/>
      <w:szCs w:val="20"/>
    </w:rPr>
  </w:style>
  <w:style w:type="paragraph" w:customStyle="1" w:styleId="29">
    <w:name w:val="Copyright"/>
    <w:qFormat/>
    <w:uiPriority w:val="0"/>
    <w:rPr>
      <w:rFonts w:ascii="Tahoma" w:hAnsi="Tahoma" w:eastAsia="宋体" w:cs="Times New Roman"/>
      <w:color w:val="282828"/>
      <w:sz w:val="16"/>
      <w:szCs w:val="24"/>
      <w:lang w:val="en-US" w:eastAsia="en-US" w:bidi="ar-SA"/>
    </w:rPr>
  </w:style>
  <w:style w:type="paragraph" w:customStyle="1" w:styleId="30">
    <w:name w:val="Cover Text"/>
    <w:qFormat/>
    <w:uiPriority w:val="0"/>
    <w:pPr>
      <w:adjustRightInd w:val="0"/>
      <w:snapToGrid w:val="0"/>
      <w:spacing w:before="80" w:after="80" w:line="240" w:lineRule="atLeast"/>
      <w:jc w:val="both"/>
    </w:pPr>
    <w:rPr>
      <w:rFonts w:ascii="Arial" w:hAnsi="Arial" w:eastAsia="黑体" w:cs="Arial"/>
      <w:snapToGrid w:val="0"/>
      <w:lang w:val="en-US" w:eastAsia="zh-CN" w:bidi="ar-SA"/>
    </w:rPr>
  </w:style>
  <w:style w:type="paragraph" w:customStyle="1" w:styleId="31">
    <w:name w:val="表头文字"/>
    <w:basedOn w:val="1"/>
    <w:qFormat/>
    <w:uiPriority w:val="0"/>
    <w:pPr>
      <w:keepNext/>
      <w:spacing w:before="40" w:after="40"/>
      <w:jc w:val="center"/>
    </w:pPr>
    <w:rPr>
      <w:rFonts w:ascii="Arial" w:hAnsi="Arial"/>
      <w:b/>
      <w:kern w:val="2"/>
      <w:sz w:val="18"/>
      <w:szCs w:val="20"/>
    </w:rPr>
  </w:style>
  <w:style w:type="paragraph" w:customStyle="1" w:styleId="32">
    <w:name w:val="表格内文字"/>
    <w:basedOn w:val="1"/>
    <w:qFormat/>
    <w:uiPriority w:val="0"/>
    <w:pPr>
      <w:keepLines/>
      <w:spacing w:before="40" w:after="40"/>
      <w:jc w:val="both"/>
    </w:pPr>
    <w:rPr>
      <w:rFonts w:ascii="Arial" w:hAnsi="Arial"/>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microsoft.com/office/2011/relationships/commentsExtended" Target="commentsExtended.xml"/><Relationship Id="rId3" Type="http://schemas.openxmlformats.org/officeDocument/2006/relationships/comments" Target="comments.xml"/><Relationship Id="rId24" Type="http://schemas.openxmlformats.org/officeDocument/2006/relationships/glossaryDocument" Target="glossary/document.xml"/><Relationship Id="rId23" Type="http://schemas.microsoft.com/office/2011/relationships/people" Target="people.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44ec5341-a10d-458c-984d-a21622bd1720}"/>
        <w:style w:val=""/>
        <w:category>
          <w:name w:val="常规"/>
          <w:gallery w:val="placeholder"/>
        </w:category>
        <w:types>
          <w:type w:val="bbPlcHdr"/>
        </w:types>
        <w:behaviors>
          <w:behavior w:val="content"/>
        </w:behaviors>
        <w:description w:val=""/>
        <w:guid w:val="{44ec5341-a10d-458c-984d-a21622bd1720}"/>
      </w:docPartPr>
      <w:docPartBody>
        <w:p>
          <w:r>
            <w:rPr>
              <w:color w:val="808080"/>
            </w:rPr>
            <w:t>单击此处输入文字。</w:t>
          </w:r>
        </w:p>
      </w:docPartBody>
    </w:docPart>
    <w:docPart>
      <w:docPartPr>
        <w:name w:val="{32676be9-a58d-4f8e-a085-0ab3e4c644f3}"/>
        <w:style w:val=""/>
        <w:category>
          <w:name w:val="常规"/>
          <w:gallery w:val="placeholder"/>
        </w:category>
        <w:types>
          <w:type w:val="bbPlcHdr"/>
        </w:types>
        <w:behaviors>
          <w:behavior w:val="content"/>
        </w:behaviors>
        <w:description w:val=""/>
        <w:guid w:val="{32676be9-a58d-4f8e-a085-0ab3e4c644f3}"/>
      </w:docPartPr>
      <w:docPartBody>
        <w:p>
          <w:r>
            <w:rPr>
              <w:color w:val="808080"/>
            </w:rPr>
            <w:t>单击此处输入文字。</w:t>
          </w:r>
        </w:p>
      </w:docPartBody>
    </w:docPart>
    <w:docPart>
      <w:docPartPr>
        <w:name w:val="{7d6e8782-c7a2-4e36-a0cf-b2906a9ba561}"/>
        <w:style w:val=""/>
        <w:category>
          <w:name w:val="常规"/>
          <w:gallery w:val="placeholder"/>
        </w:category>
        <w:types>
          <w:type w:val="bbPlcHdr"/>
        </w:types>
        <w:behaviors>
          <w:behavior w:val="content"/>
        </w:behaviors>
        <w:description w:val=""/>
        <w:guid w:val="{7d6e8782-c7a2-4e36-a0cf-b2906a9ba561}"/>
      </w:docPartPr>
      <w:docPartBody>
        <w:p>
          <w:r>
            <w:rPr>
              <w:color w:val="808080"/>
            </w:rPr>
            <w:t>单击此处输入文字。</w:t>
          </w:r>
        </w:p>
      </w:docPartBody>
    </w:docPart>
    <w:docPart>
      <w:docPartPr>
        <w:name w:val="{f80552da-b264-47d1-9451-24357c4abbde}"/>
        <w:style w:val=""/>
        <w:category>
          <w:name w:val="常规"/>
          <w:gallery w:val="placeholder"/>
        </w:category>
        <w:types>
          <w:type w:val="bbPlcHdr"/>
        </w:types>
        <w:behaviors>
          <w:behavior w:val="content"/>
        </w:behaviors>
        <w:description w:val=""/>
        <w:guid w:val="{f80552da-b264-47d1-9451-24357c4abbde}"/>
      </w:docPartPr>
      <w:docPartBody>
        <w:p>
          <w:r>
            <w:rPr>
              <w:color w:val="808080"/>
            </w:rPr>
            <w:t>单击此处输入文字。</w:t>
          </w:r>
        </w:p>
      </w:docPartBody>
    </w:docPart>
    <w:docPart>
      <w:docPartPr>
        <w:name w:val="{160c7824-7a7c-459f-b1e6-54fb7182fd22}"/>
        <w:style w:val=""/>
        <w:category>
          <w:name w:val="常规"/>
          <w:gallery w:val="placeholder"/>
        </w:category>
        <w:types>
          <w:type w:val="bbPlcHdr"/>
        </w:types>
        <w:behaviors>
          <w:behavior w:val="content"/>
        </w:behaviors>
        <w:description w:val=""/>
        <w:guid w:val="{160c7824-7a7c-459f-b1e6-54fb7182fd22}"/>
      </w:docPartPr>
      <w:docPartBody>
        <w:p>
          <w:r>
            <w:rPr>
              <w:color w:val="808080"/>
            </w:rPr>
            <w:t>单击此处输入文字。</w:t>
          </w:r>
        </w:p>
      </w:docPartBody>
    </w:docPart>
    <w:docPart>
      <w:docPartPr>
        <w:name w:val="{5e37c462-0967-4621-92b6-7b014d23ebc0}"/>
        <w:style w:val=""/>
        <w:category>
          <w:name w:val="常规"/>
          <w:gallery w:val="placeholder"/>
        </w:category>
        <w:types>
          <w:type w:val="bbPlcHdr"/>
        </w:types>
        <w:behaviors>
          <w:behavior w:val="content"/>
        </w:behaviors>
        <w:description w:val=""/>
        <w:guid w:val="{5e37c462-0967-4621-92b6-7b014d23ebc0}"/>
      </w:docPartPr>
      <w:docPartBody>
        <w:p>
          <w:r>
            <w:rPr>
              <w:color w:val="808080"/>
            </w:rPr>
            <w:t>单击此处输入文字。</w:t>
          </w:r>
        </w:p>
      </w:docPartBody>
    </w:docPart>
    <w:docPart>
      <w:docPartPr>
        <w:name w:val="{2318204a-e6ba-4cdf-939b-adf17241661e}"/>
        <w:style w:val=""/>
        <w:category>
          <w:name w:val="常规"/>
          <w:gallery w:val="placeholder"/>
        </w:category>
        <w:types>
          <w:type w:val="bbPlcHdr"/>
        </w:types>
        <w:behaviors>
          <w:behavior w:val="content"/>
        </w:behaviors>
        <w:description w:val=""/>
        <w:guid w:val="{2318204a-e6ba-4cdf-939b-adf17241661e}"/>
      </w:docPartPr>
      <w:docPartBody>
        <w:p>
          <w:r>
            <w:rPr>
              <w:color w:val="808080"/>
            </w:rPr>
            <w:t>单击此处输入文字。</w:t>
          </w:r>
        </w:p>
      </w:docPartBody>
    </w:docPart>
    <w:docPart>
      <w:docPartPr>
        <w:name w:val="{f0dade98-2212-4044-9495-863e0c28bbd6}"/>
        <w:style w:val=""/>
        <w:category>
          <w:name w:val="常规"/>
          <w:gallery w:val="placeholder"/>
        </w:category>
        <w:types>
          <w:type w:val="bbPlcHdr"/>
        </w:types>
        <w:behaviors>
          <w:behavior w:val="content"/>
        </w:behaviors>
        <w:description w:val=""/>
        <w:guid w:val="{f0dade98-2212-4044-9495-863e0c28bbd6}"/>
      </w:docPartPr>
      <w:docPartBody>
        <w:p>
          <w:r>
            <w:rPr>
              <w:color w:val="808080"/>
            </w:rPr>
            <w:t>单击此处输入文字。</w:t>
          </w:r>
        </w:p>
      </w:docPartBody>
    </w:docPart>
    <w:docPart>
      <w:docPartPr>
        <w:name w:val="{ac0fe299-4214-4669-8e95-7b44fdc7198b}"/>
        <w:style w:val=""/>
        <w:category>
          <w:name w:val="常规"/>
          <w:gallery w:val="placeholder"/>
        </w:category>
        <w:types>
          <w:type w:val="bbPlcHdr"/>
        </w:types>
        <w:behaviors>
          <w:behavior w:val="content"/>
        </w:behaviors>
        <w:description w:val=""/>
        <w:guid w:val="{ac0fe299-4214-4669-8e95-7b44fdc7198b}"/>
      </w:docPartPr>
      <w:docPartBody>
        <w:p>
          <w:r>
            <w:rPr>
              <w:color w:val="808080"/>
            </w:rPr>
            <w:t>单击此处输入文字。</w:t>
          </w:r>
        </w:p>
      </w:docPartBody>
    </w:docPart>
    <w:docPart>
      <w:docPartPr>
        <w:name w:val="{e4e3da00-834d-43a5-b237-3a63f253dd14}"/>
        <w:style w:val=""/>
        <w:category>
          <w:name w:val="常规"/>
          <w:gallery w:val="placeholder"/>
        </w:category>
        <w:types>
          <w:type w:val="bbPlcHdr"/>
        </w:types>
        <w:behaviors>
          <w:behavior w:val="content"/>
        </w:behaviors>
        <w:description w:val=""/>
        <w:guid w:val="{e4e3da00-834d-43a5-b237-3a63f253dd14}"/>
      </w:docPartPr>
      <w:docPartBody>
        <w:p>
          <w:r>
            <w:rPr>
              <w:color w:val="808080"/>
            </w:rPr>
            <w:t>单击此处输入文字。</w:t>
          </w:r>
        </w:p>
      </w:docPartBody>
    </w:docPart>
    <w:docPart>
      <w:docPartPr>
        <w:name w:val="{4697290c-3460-4e0b-91c0-678c470b4c7e}"/>
        <w:style w:val=""/>
        <w:category>
          <w:name w:val="常规"/>
          <w:gallery w:val="placeholder"/>
        </w:category>
        <w:types>
          <w:type w:val="bbPlcHdr"/>
        </w:types>
        <w:behaviors>
          <w:behavior w:val="content"/>
        </w:behaviors>
        <w:description w:val=""/>
        <w:guid w:val="{4697290c-3460-4e0b-91c0-678c470b4c7e}"/>
      </w:docPartPr>
      <w:docPartBody>
        <w:p>
          <w:r>
            <w:rPr>
              <w:color w:val="808080"/>
            </w:rPr>
            <w:t>单击此处输入文字。</w:t>
          </w:r>
        </w:p>
      </w:docPartBody>
    </w:docPart>
    <w:docPart>
      <w:docPartPr>
        <w:name w:val="{e1c66f75-4500-43b8-ad2a-f669d667610b}"/>
        <w:style w:val=""/>
        <w:category>
          <w:name w:val="常规"/>
          <w:gallery w:val="placeholder"/>
        </w:category>
        <w:types>
          <w:type w:val="bbPlcHdr"/>
        </w:types>
        <w:behaviors>
          <w:behavior w:val="content"/>
        </w:behaviors>
        <w:description w:val=""/>
        <w:guid w:val="{e1c66f75-4500-43b8-ad2a-f669d667610b}"/>
      </w:docPartPr>
      <w:docPartBody>
        <w:p>
          <w:r>
            <w:rPr>
              <w:color w:val="808080"/>
            </w:rPr>
            <w:t>单击此处输入文字。</w:t>
          </w:r>
        </w:p>
      </w:docPartBody>
    </w:docPart>
    <w:docPart>
      <w:docPartPr>
        <w:name w:val="{7f15e969-b50d-4fd8-9fee-c710f18af8bb}"/>
        <w:style w:val=""/>
        <w:category>
          <w:name w:val="常规"/>
          <w:gallery w:val="placeholder"/>
        </w:category>
        <w:types>
          <w:type w:val="bbPlcHdr"/>
        </w:types>
        <w:behaviors>
          <w:behavior w:val="content"/>
        </w:behaviors>
        <w:description w:val=""/>
        <w:guid w:val="{7f15e969-b50d-4fd8-9fee-c710f18af8bb}"/>
      </w:docPartPr>
      <w:docPartBody>
        <w:p>
          <w:r>
            <w:rPr>
              <w:color w:val="808080"/>
            </w:rPr>
            <w:t>单击此处输入文字。</w:t>
          </w:r>
        </w:p>
      </w:docPartBody>
    </w:docPart>
    <w:docPart>
      <w:docPartPr>
        <w:name w:val="{848dae21-090c-4ff0-b55f-6c1a1d78a2ac}"/>
        <w:style w:val=""/>
        <w:category>
          <w:name w:val="常规"/>
          <w:gallery w:val="placeholder"/>
        </w:category>
        <w:types>
          <w:type w:val="bbPlcHdr"/>
        </w:types>
        <w:behaviors>
          <w:behavior w:val="content"/>
        </w:behaviors>
        <w:description w:val=""/>
        <w:guid w:val="{848dae21-090c-4ff0-b55f-6c1a1d78a2ac}"/>
      </w:docPartPr>
      <w:docPartBody>
        <w:p>
          <w:r>
            <w:rPr>
              <w:color w:val="808080"/>
            </w:rPr>
            <w:t>单击此处输入文字。</w:t>
          </w:r>
        </w:p>
      </w:docPartBody>
    </w:docPart>
    <w:docPart>
      <w:docPartPr>
        <w:name w:val="{c6ae2c27-af0e-49bf-bcdf-47de731587b5}"/>
        <w:style w:val=""/>
        <w:category>
          <w:name w:val="常规"/>
          <w:gallery w:val="placeholder"/>
        </w:category>
        <w:types>
          <w:type w:val="bbPlcHdr"/>
        </w:types>
        <w:behaviors>
          <w:behavior w:val="content"/>
        </w:behaviors>
        <w:description w:val=""/>
        <w:guid w:val="{c6ae2c27-af0e-49bf-bcdf-47de731587b5}"/>
      </w:docPartPr>
      <w:docPartBody>
        <w:p>
          <w:r>
            <w:rPr>
              <w:color w:val="808080"/>
            </w:rPr>
            <w:t>单击此处输入文字。</w:t>
          </w:r>
        </w:p>
      </w:docPartBody>
    </w:docPart>
    <w:docPart>
      <w:docPartPr>
        <w:name w:val="{d0c43a9f-8767-4cb5-859c-8da7bc38873f}"/>
        <w:style w:val=""/>
        <w:category>
          <w:name w:val="常规"/>
          <w:gallery w:val="placeholder"/>
        </w:category>
        <w:types>
          <w:type w:val="bbPlcHdr"/>
        </w:types>
        <w:behaviors>
          <w:behavior w:val="content"/>
        </w:behaviors>
        <w:description w:val=""/>
        <w:guid w:val="{d0c43a9f-8767-4cb5-859c-8da7bc38873f}"/>
      </w:docPartPr>
      <w:docPartBody>
        <w:p>
          <w:r>
            <w:rPr>
              <w:color w:val="808080"/>
            </w:rPr>
            <w:t>单击此处输入文字。</w:t>
          </w:r>
        </w:p>
      </w:docPartBody>
    </w:docPart>
    <w:docPart>
      <w:docPartPr>
        <w:name w:val="{5dd5302c-c83f-4bc0-9707-d51a017a8a32}"/>
        <w:style w:val=""/>
        <w:category>
          <w:name w:val="常规"/>
          <w:gallery w:val="placeholder"/>
        </w:category>
        <w:types>
          <w:type w:val="bbPlcHdr"/>
        </w:types>
        <w:behaviors>
          <w:behavior w:val="content"/>
        </w:behaviors>
        <w:description w:val=""/>
        <w:guid w:val="{5dd5302c-c83f-4bc0-9707-d51a017a8a32}"/>
      </w:docPartPr>
      <w:docPartBody>
        <w:p>
          <w:r>
            <w:rPr>
              <w:color w:val="808080"/>
            </w:rPr>
            <w:t>单击此处输入文字。</w:t>
          </w:r>
        </w:p>
      </w:docPartBody>
    </w:docPart>
    <w:docPart>
      <w:docPartPr>
        <w:name w:val="{5130b7e5-5f12-419a-b0af-4bba2bb2a760}"/>
        <w:style w:val=""/>
        <w:category>
          <w:name w:val="常规"/>
          <w:gallery w:val="placeholder"/>
        </w:category>
        <w:types>
          <w:type w:val="bbPlcHdr"/>
        </w:types>
        <w:behaviors>
          <w:behavior w:val="content"/>
        </w:behaviors>
        <w:description w:val=""/>
        <w:guid w:val="{5130b7e5-5f12-419a-b0af-4bba2bb2a760}"/>
      </w:docPartPr>
      <w:docPartBody>
        <w:p>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compat>
    <w:useFELayout/>
    <w:splitPgBreakAndParaMark/>
    <w:compatSetting w:name="compatibilityMode" w:uri="http://schemas.microsoft.com/office/word" w:val="14"/>
  </w:compat>
  <w:rsids>
    <w:rsidRoot w:val="0000000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styles>
</file>

<file path=word/theme/theme1.xml><?xml version="1.0" encoding="utf-8"?>
<a:theme xmlns:a="http://schemas.openxmlformats.org/drawingml/2006/main" name="Office 主题​​">
  <a:themeElements>
    <a:clrScheme name="中兴品牌色彩体系">
      <a:dk1>
        <a:srgbClr val="008ED3"/>
      </a:dk1>
      <a:lt1>
        <a:srgbClr val="FFFFFF"/>
      </a:lt1>
      <a:dk2>
        <a:srgbClr val="0067B4"/>
      </a:dk2>
      <a:lt2>
        <a:srgbClr val="58595B"/>
      </a:lt2>
      <a:accent1>
        <a:srgbClr val="FFDE40"/>
      </a:accent1>
      <a:accent2>
        <a:srgbClr val="61CCF0"/>
      </a:accent2>
      <a:accent3>
        <a:srgbClr val="EE3D8A"/>
      </a:accent3>
      <a:accent4>
        <a:srgbClr val="922990"/>
      </a:accent4>
      <a:accent5>
        <a:srgbClr val="8DC642"/>
      </a:accent5>
      <a:accent6>
        <a:srgbClr val="58595B"/>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Office_11.8.2.8411_F1E327BC-269C-435d-A152-05C5408002CA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2023-10-25T11:25:00Z</dcterms:created>
  <dc:creator>10250472@zte.intra</dc:creator>
  <cp:lastModifiedBy>10186825</cp:lastModifiedBy>
  <dcterms:modified xsi:type="dcterms:W3CDTF">2024-10-24T06:18:59Z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2052-11.8.2.8411</vt:lpwstr>
  </property>
  <property fmtid="{D5CDD505-2E9C-101B-9397-08002B2CF9AE}" pid="3" name="ICV">
    <vt:lpwstr>ED360F3B3F4D42ABBFB1FCEAE9097260</vt:lpwstr>
  </property>
</Properties>
</file>